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EC8B8" w14:textId="0A79374A" w:rsidR="00337E7F" w:rsidRPr="00337E7F" w:rsidRDefault="00337E7F" w:rsidP="00337E7F">
      <w:pPr>
        <w:spacing w:after="0" w:line="240" w:lineRule="auto"/>
        <w:jc w:val="right"/>
        <w:rPr>
          <w:rFonts w:ascii="Times New Roman" w:hAnsi="Times New Roman" w:cs="Times New Roman"/>
          <w:sz w:val="24"/>
        </w:rPr>
      </w:pPr>
      <w:r w:rsidRPr="00337E7F">
        <w:rPr>
          <w:rFonts w:ascii="Times New Roman" w:hAnsi="Times New Roman" w:cs="Times New Roman"/>
          <w:sz w:val="24"/>
        </w:rPr>
        <w:t>Sean Connelly</w:t>
      </w:r>
    </w:p>
    <w:p w14:paraId="674ABE03" w14:textId="20C37580" w:rsidR="00337E7F" w:rsidRPr="00337E7F" w:rsidRDefault="00337E7F" w:rsidP="00337E7F">
      <w:pPr>
        <w:spacing w:after="0" w:line="240" w:lineRule="auto"/>
        <w:jc w:val="right"/>
        <w:rPr>
          <w:rFonts w:ascii="Times New Roman" w:hAnsi="Times New Roman" w:cs="Times New Roman"/>
          <w:sz w:val="24"/>
        </w:rPr>
      </w:pPr>
      <w:r w:rsidRPr="00337E7F">
        <w:rPr>
          <w:rFonts w:ascii="Times New Roman" w:hAnsi="Times New Roman" w:cs="Times New Roman"/>
          <w:sz w:val="24"/>
        </w:rPr>
        <w:t xml:space="preserve">UPP </w:t>
      </w:r>
      <w:r w:rsidR="007378AA">
        <w:rPr>
          <w:rFonts w:ascii="Times New Roman" w:hAnsi="Times New Roman" w:cs="Times New Roman"/>
          <w:sz w:val="24"/>
        </w:rPr>
        <w:t>465</w:t>
      </w:r>
    </w:p>
    <w:p w14:paraId="5F58B964" w14:textId="18D9D166" w:rsidR="00337E7F" w:rsidRPr="00337E7F" w:rsidRDefault="00337E7F" w:rsidP="00337E7F">
      <w:pPr>
        <w:spacing w:after="0" w:line="240" w:lineRule="auto"/>
        <w:jc w:val="right"/>
        <w:rPr>
          <w:rFonts w:ascii="Times New Roman" w:hAnsi="Times New Roman" w:cs="Times New Roman"/>
          <w:sz w:val="24"/>
        </w:rPr>
      </w:pPr>
      <w:r w:rsidRPr="00337E7F">
        <w:rPr>
          <w:rFonts w:ascii="Times New Roman" w:hAnsi="Times New Roman" w:cs="Times New Roman"/>
          <w:sz w:val="24"/>
        </w:rPr>
        <w:t xml:space="preserve">Professor </w:t>
      </w:r>
      <w:r w:rsidR="007378AA">
        <w:rPr>
          <w:rFonts w:ascii="Times New Roman" w:hAnsi="Times New Roman" w:cs="Times New Roman"/>
          <w:sz w:val="24"/>
        </w:rPr>
        <w:t>Tilahun</w:t>
      </w:r>
    </w:p>
    <w:p w14:paraId="085C42B7" w14:textId="2168A1E5" w:rsidR="00337E7F" w:rsidRDefault="007378AA" w:rsidP="00337E7F">
      <w:pPr>
        <w:spacing w:after="0" w:line="240" w:lineRule="auto"/>
        <w:jc w:val="right"/>
        <w:rPr>
          <w:rFonts w:ascii="Times New Roman" w:hAnsi="Times New Roman" w:cs="Times New Roman"/>
          <w:sz w:val="24"/>
        </w:rPr>
      </w:pPr>
      <w:r>
        <w:rPr>
          <w:rFonts w:ascii="Times New Roman" w:hAnsi="Times New Roman" w:cs="Times New Roman"/>
          <w:sz w:val="24"/>
        </w:rPr>
        <w:t>2</w:t>
      </w:r>
      <w:r w:rsidR="00337E7F" w:rsidRPr="00337E7F">
        <w:rPr>
          <w:rFonts w:ascii="Times New Roman" w:hAnsi="Times New Roman" w:cs="Times New Roman"/>
          <w:sz w:val="24"/>
        </w:rPr>
        <w:t>/</w:t>
      </w:r>
      <w:r>
        <w:rPr>
          <w:rFonts w:ascii="Times New Roman" w:hAnsi="Times New Roman" w:cs="Times New Roman"/>
          <w:sz w:val="24"/>
        </w:rPr>
        <w:t>17</w:t>
      </w:r>
      <w:r w:rsidR="00337E7F" w:rsidRPr="00337E7F">
        <w:rPr>
          <w:rFonts w:ascii="Times New Roman" w:hAnsi="Times New Roman" w:cs="Times New Roman"/>
          <w:sz w:val="24"/>
        </w:rPr>
        <w:t>/</w:t>
      </w:r>
      <w:r>
        <w:rPr>
          <w:rFonts w:ascii="Times New Roman" w:hAnsi="Times New Roman" w:cs="Times New Roman"/>
          <w:sz w:val="24"/>
        </w:rPr>
        <w:t>20</w:t>
      </w:r>
    </w:p>
    <w:p w14:paraId="0DAE82DB" w14:textId="77777777" w:rsidR="0038589C" w:rsidRPr="00337E7F" w:rsidRDefault="0038589C" w:rsidP="00337E7F">
      <w:pPr>
        <w:spacing w:after="0" w:line="240" w:lineRule="auto"/>
        <w:jc w:val="right"/>
        <w:rPr>
          <w:rFonts w:ascii="Times New Roman" w:hAnsi="Times New Roman" w:cs="Times New Roman"/>
          <w:sz w:val="24"/>
        </w:rPr>
      </w:pPr>
    </w:p>
    <w:p w14:paraId="2FD7D0DE" w14:textId="7ABE73A8" w:rsidR="00337E7F" w:rsidRPr="00A918EE" w:rsidRDefault="007378AA" w:rsidP="00337E7F">
      <w:pPr>
        <w:spacing w:after="0" w:line="240" w:lineRule="auto"/>
        <w:jc w:val="center"/>
        <w:rPr>
          <w:rFonts w:ascii="Times New Roman" w:hAnsi="Times New Roman" w:cs="Times New Roman"/>
          <w:sz w:val="24"/>
        </w:rPr>
      </w:pPr>
      <w:r>
        <w:rPr>
          <w:rFonts w:ascii="Times New Roman" w:hAnsi="Times New Roman" w:cs="Times New Roman"/>
          <w:sz w:val="24"/>
          <w:u w:val="single"/>
        </w:rPr>
        <w:t>Spatial Statistics – Spatial Analysis Lab</w:t>
      </w:r>
    </w:p>
    <w:p w14:paraId="7B6112D0" w14:textId="617C4556" w:rsidR="00D059AF" w:rsidRDefault="00D059AF" w:rsidP="00D059AF">
      <w:pPr>
        <w:spacing w:after="0" w:line="480" w:lineRule="auto"/>
        <w:rPr>
          <w:rFonts w:ascii="Times New Roman" w:hAnsi="Times New Roman" w:cs="Times New Roman"/>
          <w:sz w:val="24"/>
        </w:rPr>
      </w:pPr>
      <w:r>
        <w:rPr>
          <w:rFonts w:ascii="Times New Roman" w:hAnsi="Times New Roman" w:cs="Times New Roman"/>
          <w:sz w:val="24"/>
        </w:rPr>
        <w:tab/>
        <w:t xml:space="preserve">According to my analysis, </w:t>
      </w:r>
      <w:r w:rsidR="00F30E3E">
        <w:rPr>
          <w:rFonts w:ascii="Times New Roman" w:hAnsi="Times New Roman" w:cs="Times New Roman"/>
          <w:sz w:val="24"/>
        </w:rPr>
        <w:t xml:space="preserve">three schools make the top 10 list for toxicity exposure using a one-mile buffer and a three-mile buffer: Ruby Shaw Elementary, Arcadia Park Elementary, and Park Crest Elementary. </w:t>
      </w:r>
      <w:r w:rsidR="00543346">
        <w:rPr>
          <w:rFonts w:ascii="Times New Roman" w:hAnsi="Times New Roman" w:cs="Times New Roman"/>
          <w:sz w:val="24"/>
        </w:rPr>
        <w:t>Widening the buffer to three miles increases the number of toxic sites contributing to an individual school’s score, so it is unsurprising that scores jump, however the top two are very stable. This suggests that the</w:t>
      </w:r>
      <w:r w:rsidR="0098078E">
        <w:rPr>
          <w:rFonts w:ascii="Times New Roman" w:hAnsi="Times New Roman" w:cs="Times New Roman"/>
          <w:sz w:val="24"/>
        </w:rPr>
        <w:t>y</w:t>
      </w:r>
      <w:bookmarkStart w:id="0" w:name="_GoBack"/>
      <w:bookmarkEnd w:id="0"/>
      <w:r w:rsidR="00543346">
        <w:rPr>
          <w:rFonts w:ascii="Times New Roman" w:hAnsi="Times New Roman" w:cs="Times New Roman"/>
          <w:sz w:val="24"/>
        </w:rPr>
        <w:t xml:space="preserve"> face severe exposure from the only sites that are in their neighborhood.</w:t>
      </w:r>
    </w:p>
    <w:p w14:paraId="4166E912" w14:textId="66DDBB03" w:rsidR="00D059AF" w:rsidRDefault="00D059AF" w:rsidP="00D559B2">
      <w:pPr>
        <w:spacing w:after="0" w:line="240" w:lineRule="auto"/>
        <w:rPr>
          <w:rFonts w:ascii="Times New Roman" w:hAnsi="Times New Roman" w:cs="Times New Roman"/>
          <w:sz w:val="24"/>
        </w:rPr>
      </w:pPr>
      <w:r>
        <w:rPr>
          <w:noProof/>
        </w:rPr>
        <w:drawing>
          <wp:inline distT="0" distB="0" distL="0" distR="0" wp14:anchorId="0F2051A9" wp14:editId="6DBF228E">
            <wp:extent cx="2872206" cy="2032000"/>
            <wp:effectExtent l="0" t="0" r="444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3930" cy="2103966"/>
                    </a:xfrm>
                    <a:prstGeom prst="rect">
                      <a:avLst/>
                    </a:prstGeom>
                    <a:noFill/>
                    <a:ln>
                      <a:noFill/>
                    </a:ln>
                  </pic:spPr>
                </pic:pic>
              </a:graphicData>
            </a:graphic>
          </wp:inline>
        </w:drawing>
      </w:r>
      <w:r>
        <w:rPr>
          <w:noProof/>
        </w:rPr>
        <w:drawing>
          <wp:inline distT="0" distB="0" distL="0" distR="0" wp14:anchorId="3E13E75B" wp14:editId="09E82F0D">
            <wp:extent cx="2876695" cy="2035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3216" cy="2061012"/>
                    </a:xfrm>
                    <a:prstGeom prst="rect">
                      <a:avLst/>
                    </a:prstGeom>
                    <a:noFill/>
                    <a:ln>
                      <a:noFill/>
                    </a:ln>
                  </pic:spPr>
                </pic:pic>
              </a:graphicData>
            </a:graphic>
          </wp:inline>
        </w:drawing>
      </w:r>
    </w:p>
    <w:p w14:paraId="635C4298" w14:textId="7ABB24FA" w:rsidR="00D559B2" w:rsidRDefault="00D559B2" w:rsidP="00D559B2">
      <w:pPr>
        <w:spacing w:after="0" w:line="240" w:lineRule="auto"/>
        <w:rPr>
          <w:rFonts w:ascii="Times New Roman" w:hAnsi="Times New Roman" w:cs="Times New Roman"/>
          <w:sz w:val="24"/>
        </w:rPr>
      </w:pPr>
    </w:p>
    <w:p w14:paraId="7886857A" w14:textId="52A9C3C8" w:rsidR="00E66AE1" w:rsidRDefault="00E66AE1" w:rsidP="00E66AE1">
      <w:pPr>
        <w:spacing w:after="0" w:line="480" w:lineRule="auto"/>
        <w:rPr>
          <w:rFonts w:ascii="Times New Roman" w:hAnsi="Times New Roman" w:cs="Times New Roman"/>
          <w:sz w:val="24"/>
        </w:rPr>
      </w:pPr>
      <w:r>
        <w:rPr>
          <w:rFonts w:ascii="Times New Roman" w:hAnsi="Times New Roman" w:cs="Times New Roman"/>
          <w:sz w:val="24"/>
        </w:rPr>
        <w:tab/>
        <w:t xml:space="preserve">Using the newly created scores for the three-mile buffer, top 25 percent of schools in terms of toxicity exposure were compared to the bottom 75 percent. The top 25 percent of schools contained 27 percent of the overall population (a little under 74,000 people), but almost 35 percent of the county’s Asian population. Hispanic concentration is not statistically different between schools with the most exposure versus those with the least. Low income vs non-low income proportions do fail the chi square test, but they magnitude of the difference appears to be about half a percent. </w:t>
      </w:r>
    </w:p>
    <w:p w14:paraId="27AAB776" w14:textId="111A7510" w:rsidR="008E7677" w:rsidRDefault="00D559B2" w:rsidP="00D559B2">
      <w:pPr>
        <w:spacing w:line="240" w:lineRule="auto"/>
        <w:rPr>
          <w:rFonts w:ascii="Times New Roman" w:hAnsi="Times New Roman" w:cs="Times New Roman"/>
          <w:sz w:val="24"/>
        </w:rPr>
      </w:pPr>
      <w:r>
        <w:rPr>
          <w:noProof/>
        </w:rPr>
        <w:lastRenderedPageBreak/>
        <w:drawing>
          <wp:inline distT="0" distB="0" distL="0" distR="0" wp14:anchorId="078DAE4D" wp14:editId="54320792">
            <wp:extent cx="5943600" cy="8551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b="77260"/>
                    <a:stretch/>
                  </pic:blipFill>
                  <pic:spPr bwMode="auto">
                    <a:xfrm>
                      <a:off x="0" y="0"/>
                      <a:ext cx="5943600" cy="855133"/>
                    </a:xfrm>
                    <a:prstGeom prst="rect">
                      <a:avLst/>
                    </a:prstGeom>
                    <a:noFill/>
                    <a:ln>
                      <a:noFill/>
                    </a:ln>
                    <a:extLst>
                      <a:ext uri="{53640926-AAD7-44D8-BBD7-CCE9431645EC}">
                        <a14:shadowObscured xmlns:a14="http://schemas.microsoft.com/office/drawing/2010/main"/>
                      </a:ext>
                    </a:extLst>
                  </pic:spPr>
                </pic:pic>
              </a:graphicData>
            </a:graphic>
          </wp:inline>
        </w:drawing>
      </w:r>
    </w:p>
    <w:p w14:paraId="3F099425" w14:textId="36669EE6" w:rsidR="00D559B2" w:rsidRDefault="00D559B2" w:rsidP="00D559B2">
      <w:pPr>
        <w:spacing w:line="240" w:lineRule="auto"/>
        <w:rPr>
          <w:rFonts w:ascii="Times New Roman" w:hAnsi="Times New Roman" w:cs="Times New Roman"/>
          <w:sz w:val="24"/>
        </w:rPr>
      </w:pPr>
      <w:r>
        <w:rPr>
          <w:noProof/>
        </w:rPr>
        <w:drawing>
          <wp:inline distT="0" distB="0" distL="0" distR="0" wp14:anchorId="32FCEEBA" wp14:editId="5724B5FD">
            <wp:extent cx="5943600" cy="7704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b="79511"/>
                    <a:stretch/>
                  </pic:blipFill>
                  <pic:spPr bwMode="auto">
                    <a:xfrm>
                      <a:off x="0" y="0"/>
                      <a:ext cx="5943600" cy="770467"/>
                    </a:xfrm>
                    <a:prstGeom prst="rect">
                      <a:avLst/>
                    </a:prstGeom>
                    <a:noFill/>
                    <a:ln>
                      <a:noFill/>
                    </a:ln>
                    <a:extLst>
                      <a:ext uri="{53640926-AAD7-44D8-BBD7-CCE9431645EC}">
                        <a14:shadowObscured xmlns:a14="http://schemas.microsoft.com/office/drawing/2010/main"/>
                      </a:ext>
                    </a:extLst>
                  </pic:spPr>
                </pic:pic>
              </a:graphicData>
            </a:graphic>
          </wp:inline>
        </w:drawing>
      </w:r>
    </w:p>
    <w:p w14:paraId="19EABE4A" w14:textId="55C8A4D9" w:rsidR="00D559B2" w:rsidRDefault="00D559B2" w:rsidP="008E7677">
      <w:pPr>
        <w:spacing w:line="480" w:lineRule="auto"/>
        <w:rPr>
          <w:rFonts w:ascii="Times New Roman" w:hAnsi="Times New Roman" w:cs="Times New Roman"/>
          <w:sz w:val="24"/>
        </w:rPr>
      </w:pPr>
      <w:r>
        <w:rPr>
          <w:noProof/>
        </w:rPr>
        <w:drawing>
          <wp:inline distT="0" distB="0" distL="0" distR="0" wp14:anchorId="45FF5321" wp14:editId="615ADCBC">
            <wp:extent cx="5942306" cy="80433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a:extLst>
                        <a:ext uri="{28A0092B-C50C-407E-A947-70E740481C1C}">
                          <a14:useLocalDpi xmlns:a14="http://schemas.microsoft.com/office/drawing/2010/main" val="0"/>
                        </a:ext>
                      </a:extLst>
                    </a:blip>
                    <a:srcRect b="78606"/>
                    <a:stretch/>
                  </pic:blipFill>
                  <pic:spPr bwMode="auto">
                    <a:xfrm>
                      <a:off x="0" y="0"/>
                      <a:ext cx="5943600" cy="804508"/>
                    </a:xfrm>
                    <a:prstGeom prst="rect">
                      <a:avLst/>
                    </a:prstGeom>
                    <a:noFill/>
                    <a:ln>
                      <a:noFill/>
                    </a:ln>
                    <a:extLst>
                      <a:ext uri="{53640926-AAD7-44D8-BBD7-CCE9431645EC}">
                        <a14:shadowObscured xmlns:a14="http://schemas.microsoft.com/office/drawing/2010/main"/>
                      </a:ext>
                    </a:extLst>
                  </pic:spPr>
                </pic:pic>
              </a:graphicData>
            </a:graphic>
          </wp:inline>
        </w:drawing>
      </w:r>
    </w:p>
    <w:p w14:paraId="0D6906D5" w14:textId="25638C48" w:rsidR="00E66AE1" w:rsidRDefault="00E66AE1" w:rsidP="008E7677">
      <w:pPr>
        <w:spacing w:line="480" w:lineRule="auto"/>
        <w:rPr>
          <w:rFonts w:ascii="Times New Roman" w:hAnsi="Times New Roman" w:cs="Times New Roman"/>
          <w:sz w:val="24"/>
        </w:rPr>
      </w:pPr>
      <w:r>
        <w:rPr>
          <w:rFonts w:ascii="Times New Roman" w:hAnsi="Times New Roman" w:cs="Times New Roman"/>
          <w:sz w:val="24"/>
        </w:rPr>
        <w:t>Finally, the spatial distribution of the toxic sites, schools, and buffer analysis can be seen in the map below. The remaining pages of this document contain a log of my code.</w:t>
      </w:r>
    </w:p>
    <w:p w14:paraId="24FEB03B" w14:textId="477C1313" w:rsidR="00553984" w:rsidRDefault="00E66AE1" w:rsidP="00075335">
      <w:pPr>
        <w:spacing w:line="480" w:lineRule="auto"/>
        <w:jc w:val="center"/>
        <w:rPr>
          <w:rFonts w:ascii="Times New Roman" w:hAnsi="Times New Roman" w:cs="Times New Roman"/>
          <w:sz w:val="24"/>
        </w:rPr>
      </w:pPr>
      <w:r>
        <w:rPr>
          <w:noProof/>
        </w:rPr>
        <w:drawing>
          <wp:inline distT="0" distB="0" distL="0" distR="0" wp14:anchorId="0110104F" wp14:editId="6FA1BFFE">
            <wp:extent cx="4064000" cy="44457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2">
                      <a:extLst>
                        <a:ext uri="{28A0092B-C50C-407E-A947-70E740481C1C}">
                          <a14:useLocalDpi xmlns:a14="http://schemas.microsoft.com/office/drawing/2010/main" val="0"/>
                        </a:ext>
                      </a:extLst>
                    </a:blip>
                    <a:srcRect l="21510" r="20508"/>
                    <a:stretch/>
                  </pic:blipFill>
                  <pic:spPr bwMode="auto">
                    <a:xfrm>
                      <a:off x="0" y="0"/>
                      <a:ext cx="4073927" cy="4456643"/>
                    </a:xfrm>
                    <a:prstGeom prst="rect">
                      <a:avLst/>
                    </a:prstGeom>
                    <a:noFill/>
                    <a:ln>
                      <a:noFill/>
                    </a:ln>
                    <a:extLst>
                      <a:ext uri="{53640926-AAD7-44D8-BBD7-CCE9431645EC}">
                        <a14:shadowObscured xmlns:a14="http://schemas.microsoft.com/office/drawing/2010/main"/>
                      </a:ext>
                    </a:extLst>
                  </pic:spPr>
                </pic:pic>
              </a:graphicData>
            </a:graphic>
          </wp:inline>
        </w:drawing>
      </w:r>
    </w:p>
    <w:p w14:paraId="38E77DB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w:t>
      </w:r>
    </w:p>
    <w:p w14:paraId="23CFA46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6FE3276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786CBE9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#WEEK 3 ITEMS</w:t>
      </w:r>
    </w:p>
    <w:p w14:paraId="7ED97F7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The objective of the research is to answer the question: Are disadvantaged</w:t>
      </w:r>
    </w:p>
    <w:p w14:paraId="78FB46B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groups (economic, racial or ethnic) more exposed to pollution than the nondisadvantaged?</w:t>
      </w:r>
    </w:p>
    <w:p w14:paraId="5AD43ED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1B7B4A5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Part 1:</w:t>
      </w:r>
    </w:p>
    <w:p w14:paraId="63DEF69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7BA5FD2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Here we examine all schools. Compare schools within 1 mile of a toxic site</w:t>
      </w:r>
    </w:p>
    <w:p w14:paraId="29EDB14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 schools beyond 1 mile. Calculate the proportion of students in each</w:t>
      </w:r>
    </w:p>
    <w:p w14:paraId="1EB626F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economic or racial or ethnic group for schools within one mile, and for</w:t>
      </w:r>
    </w:p>
    <w:p w14:paraId="4D0294F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schools beyond one mile.</w:t>
      </w:r>
    </w:p>
    <w:p w14:paraId="7719DED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Is there a higher proportion of economically disadvantaged or minority</w:t>
      </w:r>
    </w:p>
    <w:p w14:paraId="368785E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racial groups (Black/African American, Hispanic, Asian) in schools within one</w:t>
      </w:r>
    </w:p>
    <w:p w14:paraId="08298D1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mile (and thus potentially more exposed to pollution) compared to the</w:t>
      </w:r>
    </w:p>
    <w:p w14:paraId="3D15B95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proportion in schools beyond one mile? (Hint—calculate proportions relative</w:t>
      </w:r>
    </w:p>
    <w:p w14:paraId="057320B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 row sum—total students within buffer &amp; total outside buffer). Use a</w:t>
      </w:r>
    </w:p>
    <w:p w14:paraId="2CBB8AA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spreadsheet to make the calculations.</w:t>
      </w:r>
    </w:p>
    <w:p w14:paraId="31C26DD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On a map show:</w:t>
      </w:r>
    </w:p>
    <w:p w14:paraId="0AFD077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Toxic sites with a one mile (5,280 feet) buffer around each</w:t>
      </w:r>
    </w:p>
    <w:p w14:paraId="2814D7D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All schools; use different color for schools within toxic site buffer</w:t>
      </w:r>
    </w:p>
    <w:p w14:paraId="42AA45D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Highways</w:t>
      </w:r>
    </w:p>
    <w:p w14:paraId="19468CB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County boundary</w:t>
      </w:r>
    </w:p>
    <w:p w14:paraId="429238F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7EA0B47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Part 2:</w:t>
      </w:r>
    </w:p>
    <w:p w14:paraId="763958A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110A194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Here we examine only schools within the buffer. For schools within one mile</w:t>
      </w:r>
    </w:p>
    <w:p w14:paraId="4B790F0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of a toxic site calculate an index of exposure to toxic emissions. For each</w:t>
      </w:r>
    </w:p>
    <w:p w14:paraId="7E41CBD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school, find all toxic sites within 1 mile, divide the site’s toxic score by</w:t>
      </w:r>
    </w:p>
    <w:p w14:paraId="3D35EA9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its distance to the school, then sum over all toxic sites to create a “toxic</w:t>
      </w:r>
    </w:p>
    <w:p w14:paraId="5874B96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index” for the school.</w:t>
      </w:r>
    </w:p>
    <w:p w14:paraId="10FA9B5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7926EF8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Part 1: Solution</w:t>
      </w:r>
    </w:p>
    <w:p w14:paraId="65C14AA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435A569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#Compare the demographic characteristics of the ten schools with highest toxic</w:t>
      </w:r>
    </w:p>
    <w:p w14:paraId="7BB7C75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index (“TopTen” schools) to the demographic characteristics of all others</w:t>
      </w:r>
    </w:p>
    <w:p w14:paraId="546796E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within the one mile buffer</w:t>
      </w:r>
    </w:p>
    <w:p w14:paraId="2514A8E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Is there a higher proportion of economically disadvantaged or minority</w:t>
      </w:r>
    </w:p>
    <w:p w14:paraId="249FA9D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racial groups in the top ten schools (and thus potentially more exposed to</w:t>
      </w:r>
    </w:p>
    <w:p w14:paraId="1C43586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pollution) compared to the proportion in other schools within the one mile</w:t>
      </w:r>
    </w:p>
    <w:p w14:paraId="5EA2285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buffer?</w:t>
      </w:r>
    </w:p>
    <w:p w14:paraId="0DF2D77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On a map show:</w:t>
      </w:r>
    </w:p>
    <w:p w14:paraId="3841CB9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Toxic sites, schools and highways</w:t>
      </w:r>
    </w:p>
    <w:p w14:paraId="4F2C89B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for the top ten schools only, draw a symbol proportional to the school’s</w:t>
      </w:r>
    </w:p>
    <w:p w14:paraId="7AAC293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exposure index</w:t>
      </w:r>
    </w:p>
    <w:p w14:paraId="39B606D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The coordinate system for all spatial data is:</w:t>
      </w:r>
    </w:p>
    <w:p w14:paraId="173204B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NAD_1983_StatePlane_Texas_North_Central_FIPS_4202_Feet</w:t>
      </w:r>
    </w:p>
    <w:p w14:paraId="74EB64F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North American Datum 1983</w:t>
      </w:r>
    </w:p>
    <w:p w14:paraId="058DA0C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State Plane Coordinate System (SPCS), Texas North Central Zone</w:t>
      </w:r>
    </w:p>
    <w:p w14:paraId="255D3FD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(Federal Information Processing Standard Code (FIPS) 4202)</w:t>
      </w:r>
    </w:p>
    <w:p w14:paraId="0567F82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Measurement units are feet. There are 5280 feet in one mile.</w:t>
      </w:r>
    </w:p>
    <w:p w14:paraId="00A69A4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#Data key for the variables in the school data:</w:t>
      </w:r>
    </w:p>
    <w:p w14:paraId="12784CB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 # # Economically disadvantaged (n_lowInc)</w:t>
      </w:r>
    </w:p>
    <w:p w14:paraId="2C22C1B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 # African American (n_black)</w:t>
      </w:r>
    </w:p>
    <w:p w14:paraId="4C6DB32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 # Hispanic (n_hispanic)</w:t>
      </w:r>
    </w:p>
    <w:p w14:paraId="277DB29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 # Asian (n_asian)</w:t>
      </w:r>
    </w:p>
    <w:p w14:paraId="1C38686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 # White (n_white)</w:t>
      </w:r>
    </w:p>
    <w:p w14:paraId="3B09F75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 # Total student body (n_all).</w:t>
      </w:r>
    </w:p>
    <w:p w14:paraId="08624F6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#Note that the components may not add up to the total as some are not mutually</w:t>
      </w:r>
    </w:p>
    <w:p w14:paraId="3E8CB58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exclusive categories.</w:t>
      </w:r>
    </w:p>
    <w:p w14:paraId="371CBBB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645ADDE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#make sure the below libraries are installed on your machine. Use</w:t>
      </w:r>
    </w:p>
    <w:p w14:paraId="0CFFF97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install.packages("LIBRARYNAME")</w:t>
      </w:r>
    </w:p>
    <w:p w14:paraId="5312A23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rm(list=ls()) #clear objects in memory</w:t>
      </w:r>
    </w:p>
    <w:p w14:paraId="0CE73E6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Set working directory</w:t>
      </w:r>
    </w:p>
    <w:p w14:paraId="1E52B8E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setwd(paste0(here::here(), "/02_Spatial_Analysis"))</w:t>
      </w:r>
    </w:p>
    <w:p w14:paraId="668B956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13EFB8C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Load additional libraries</w:t>
      </w:r>
    </w:p>
    <w:p w14:paraId="6E90B01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pacman::p_load(tidyverse, # for basic data manipulation, visualization</w:t>
      </w:r>
    </w:p>
    <w:p w14:paraId="3FC1321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scales, # for formatting number output</w:t>
      </w:r>
    </w:p>
    <w:p w14:paraId="71AC337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patchwork, # for arranging ggplots in grids</w:t>
      </w:r>
    </w:p>
    <w:p w14:paraId="763F272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sf, # simple features for spatial</w:t>
      </w:r>
    </w:p>
    <w:p w14:paraId="6FCE1BF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summarytools, # for checking data frame characteristics</w:t>
      </w:r>
    </w:p>
    <w:p w14:paraId="5112FAD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here, # for relative file paths</w:t>
      </w:r>
    </w:p>
    <w:p w14:paraId="602DE18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knitr, # for tables</w:t>
      </w:r>
    </w:p>
    <w:p w14:paraId="5B3290B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kableExtra, # table styling</w:t>
      </w:r>
    </w:p>
    <w:p w14:paraId="3DE6F36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janitor) # for cleaning and tabulations</w:t>
      </w:r>
    </w:p>
    <w:p w14:paraId="6013B8D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#load your spatial libraries</w:t>
      </w:r>
    </w:p>
    <w:p w14:paraId="6FA6D97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library(sp)</w:t>
      </w:r>
    </w:p>
    <w:p w14:paraId="6EF1570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library(raster)</w:t>
      </w:r>
    </w:p>
    <w:p w14:paraId="3BA4E61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library(spatstat)</w:t>
      </w:r>
    </w:p>
    <w:p w14:paraId="401BB08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library(rgdal)</w:t>
      </w:r>
    </w:p>
    <w:p w14:paraId="015049B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library(maptools)</w:t>
      </w:r>
    </w:p>
    <w:p w14:paraId="0029CCE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library(rgeos)</w:t>
      </w:r>
    </w:p>
    <w:p w14:paraId="5EA75DD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library(GISTools)</w:t>
      </w:r>
    </w:p>
    <w:p w14:paraId="55C7D9D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library(hapefiles)</w:t>
      </w:r>
    </w:p>
    <w:p w14:paraId="6EFD855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0EF1523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#read in the shapefiles from your working director. Need the raster library to</w:t>
      </w:r>
    </w:p>
    <w:p w14:paraId="5AEAF7B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use the shapefile("...") command.</w:t>
      </w:r>
    </w:p>
    <w:p w14:paraId="032F1AF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Read in shapefiles as simple features objects</w:t>
      </w:r>
    </w:p>
    <w:p w14:paraId="412AB25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 &lt;- st_read("Raw_Data/Dal_schools.shp")#contains all schools in Dallas</w:t>
      </w:r>
    </w:p>
    <w:p w14:paraId="1E07FB4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county</w:t>
      </w:r>
    </w:p>
    <w:p w14:paraId="333F136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 &lt;- st_read("Raw_Data/Dal_toxic.shp")#contains all toxic sites in Dallas</w:t>
      </w:r>
    </w:p>
    <w:p w14:paraId="15D83CF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hwy &lt;- st_read("Raw_Data/Highways_NCTCOG_SPCS.shp")#highways</w:t>
      </w:r>
    </w:p>
    <w:p w14:paraId="23A8CFA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cnty &lt;- st_read("Raw_Data/County_NCTCOG.shp")#county boundary</w:t>
      </w:r>
    </w:p>
    <w:p w14:paraId="1E337C1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382CFF5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314D475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#Get back to our problem</w:t>
      </w:r>
    </w:p>
    <w:p w14:paraId="7CB5883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#lets remove parts of our data we will not need:</w:t>
      </w:r>
    </w:p>
    <w:p w14:paraId="5B36F8F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dallas &lt;- cnty %&gt;% filter(COUNTY == "Dallas")</w:t>
      </w:r>
    </w:p>
    <w:p w14:paraId="66F955D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065E477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#Lets remove parts of our the highway network outside of Dallas</w:t>
      </w:r>
    </w:p>
    <w:p w14:paraId="69E7479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#st_intersection for simple features</w:t>
      </w:r>
    </w:p>
    <w:p w14:paraId="68B3272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hwy2 &lt;- st_intersection(hwy, dallas)</w:t>
      </w:r>
    </w:p>
    <w:p w14:paraId="3BF1EA3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4AB250A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w:t>
      </w:r>
    </w:p>
    <w:p w14:paraId="35CC5A3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Create 1 and 3 mile buffers</w:t>
      </w:r>
    </w:p>
    <w:p w14:paraId="7BAD405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tox_buf_1 &lt;- st_buffer(tox, dist = 5280)</w:t>
      </w:r>
    </w:p>
    <w:p w14:paraId="40899C4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tox_buf_3 &lt;- st_buffer(tox, dist = 5280 * 3)</w:t>
      </w:r>
    </w:p>
    <w:p w14:paraId="7A3D077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Categorize whether school falls within the buffers</w:t>
      </w:r>
    </w:p>
    <w:p w14:paraId="1254388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 &lt;- sch %&gt;%</w:t>
      </w:r>
    </w:p>
    <w:p w14:paraId="4408391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mutate("tox_1" = ifelse(lengths(st_intersects(., tox_buf_1)) &gt; 0, TRUE,</w:t>
      </w:r>
    </w:p>
    <w:p w14:paraId="0A827F0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FALSE),</w:t>
      </w:r>
    </w:p>
    <w:p w14:paraId="4B50AD7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"tox_3" = ifelse(lengths(st_intersects(., tox_buf_3)) &gt; 0, TRUE,</w:t>
      </w:r>
    </w:p>
    <w:p w14:paraId="711BEB0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FALSE)) %&gt;%</w:t>
      </w:r>
    </w:p>
    <w:p w14:paraId="5715215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dplyr::select(ORG_NUM:COUNTY_NAM, tox_1, tox_3, everything())</w:t>
      </w:r>
    </w:p>
    <w:p w14:paraId="60AE16A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11A7AFA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Convert to a data frame, drop NAs, add columns, rename variables</w:t>
      </w:r>
    </w:p>
    <w:p w14:paraId="690B63B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sch_tox_df &lt;- sch_tox %&gt;%</w:t>
      </w:r>
    </w:p>
    <w:p w14:paraId="74FDB54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st_drop_geometry() %&gt;%</w:t>
      </w:r>
    </w:p>
    <w:p w14:paraId="4420556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na.omit() %&gt;%</w:t>
      </w:r>
    </w:p>
    <w:p w14:paraId="2779774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mutate(other_race = n_all - n_black - n_white - n_asian,</w:t>
      </w:r>
    </w:p>
    <w:p w14:paraId="79E1F2B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non_hispanic = n_all - n_hispanic,</w:t>
      </w:r>
    </w:p>
    <w:p w14:paraId="6C28AC4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non_low_income = n_all - n_lowInc) %&gt;%</w:t>
      </w:r>
    </w:p>
    <w:p w14:paraId="6F66AF6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dplyr::select(ORG_NUM:COUNTY_NAM, tox_1, tox_3,</w:t>
      </w:r>
    </w:p>
    <w:p w14:paraId="516413D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race</w:t>
      </w:r>
    </w:p>
    <w:p w14:paraId="075A81C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"asian" = n_asian, "black" = n_black, other_race, "white" =</w:t>
      </w:r>
    </w:p>
    <w:p w14:paraId="3631017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n_white,</w:t>
      </w:r>
    </w:p>
    <w:p w14:paraId="1110F93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ethnicity</w:t>
      </w:r>
    </w:p>
    <w:p w14:paraId="53363A9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"hispanic" = n_hispanic, non_hispanic,</w:t>
      </w:r>
    </w:p>
    <w:p w14:paraId="62721A0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income</w:t>
      </w:r>
    </w:p>
    <w:p w14:paraId="4E5E603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"low_income" = n_lowInc, non_low_income,</w:t>
      </w:r>
    </w:p>
    <w:p w14:paraId="159D91E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all</w:t>
      </w:r>
    </w:p>
    <w:p w14:paraId="58F3B4D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"total" = n_all)</w:t>
      </w:r>
    </w:p>
    <w:p w14:paraId="186D9F7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Calculate group values</w:t>
      </w:r>
    </w:p>
    <w:p w14:paraId="408B0EF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31C8F94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t1_raw &lt;- sch_tox_df %&gt;%</w:t>
      </w:r>
    </w:p>
    <w:p w14:paraId="061129A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mutate(tox_1 = ifelse(tox_1 == TRUE, "In", "Outside")) %&gt;%</w:t>
      </w:r>
    </w:p>
    <w:p w14:paraId="5B7809B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group_by("1 Mile Buffer" = tox_1) %&gt;%</w:t>
      </w:r>
    </w:p>
    <w:p w14:paraId="2718A83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summarize_at(.vars = vars(asian:total), .funs = sum) %&gt;%</w:t>
      </w:r>
    </w:p>
    <w:p w14:paraId="77FA027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ungroup()</w:t>
      </w:r>
    </w:p>
    <w:p w14:paraId="4D3CBFA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2E916DC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t3_raw &lt;- sch_tox_df %&gt;%</w:t>
      </w:r>
    </w:p>
    <w:p w14:paraId="1C2CDAF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mutate(tox_3 = ifelse(tox_3 == TRUE, "In", "Outside")) %&gt;%</w:t>
      </w:r>
    </w:p>
    <w:p w14:paraId="7FD8D24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group_by("3 Mile Buffer" = tox_3) %&gt;%</w:t>
      </w:r>
    </w:p>
    <w:p w14:paraId="3C07CF8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summarize_at(.vars = vars(asian:total), .funs = sum) %&gt;%</w:t>
      </w:r>
    </w:p>
    <w:p w14:paraId="12B035F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ungroup()</w:t>
      </w:r>
    </w:p>
    <w:p w14:paraId="0D12539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Percents</w:t>
      </w:r>
    </w:p>
    <w:p w14:paraId="131D970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7138CDB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t1_pct &lt;- t1_raw %&gt;%</w:t>
      </w:r>
    </w:p>
    <w:p w14:paraId="2B382F2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mutate_at(.vars = vars(asian:total), .funs = list(~./sum(.)))</w:t>
      </w:r>
    </w:p>
    <w:p w14:paraId="2575F75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399F587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t3_pct &lt;- t3_raw %&gt;%</w:t>
      </w:r>
    </w:p>
    <w:p w14:paraId="3112ABF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mutate_at(.vars = vars(asian:total), .funs = list(~./sum(.)))</w:t>
      </w:r>
    </w:p>
    <w:p w14:paraId="345C2CE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For presentation/table</w:t>
      </w:r>
    </w:p>
    <w:p w14:paraId="4F334B4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7DDC70F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t1_output &lt;- t1_raw %&gt;%</w:t>
      </w:r>
    </w:p>
    <w:p w14:paraId="0CE74D3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mutate_at(.vars = vars(asian:total),</w:t>
      </w:r>
    </w:p>
    <w:p w14:paraId="208AE0F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.funs = list(~paste0(percent(./sum(.), accuracy = 0.1), " (",</w:t>
      </w:r>
    </w:p>
    <w:p w14:paraId="0AE572B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comma(.), ")")))</w:t>
      </w:r>
    </w:p>
    <w:p w14:paraId="1F6DE00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5537F2F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t3_output &lt;- t3_raw %&gt;%</w:t>
      </w:r>
    </w:p>
    <w:p w14:paraId="5E719F3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mutate_at(.vars = vars(asian:total),</w:t>
      </w:r>
    </w:p>
    <w:p w14:paraId="47F5C98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.funs = list(~paste0(percent(./sum(.), accuracy = 0.1), " (",</w:t>
      </w:r>
    </w:p>
    <w:p w14:paraId="3B4079D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comma(.), ")")))</w:t>
      </w:r>
    </w:p>
    <w:p w14:paraId="338ED90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Contingency tables</w:t>
      </w:r>
    </w:p>
    <w:p w14:paraId="0A2832D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43341BE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t1_race &lt;- t1_pct %&gt;% dplyr::select(`1 Mile Buffer`, asian:white)</w:t>
      </w:r>
    </w:p>
    <w:p w14:paraId="411F620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t1_ethnicity &lt;- t1_pct %&gt;% dplyr::select(`1 Mile Buffer`,</w:t>
      </w:r>
    </w:p>
    <w:p w14:paraId="6C00A31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hispanic:non_hispanic)</w:t>
      </w:r>
    </w:p>
    <w:p w14:paraId="6F7CE56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t1_income &lt;- t1_pct %&gt;% dplyr::select(`1 Mile Buffer`,</w:t>
      </w:r>
    </w:p>
    <w:p w14:paraId="2579374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low_income:non_low_income)</w:t>
      </w:r>
    </w:p>
    <w:p w14:paraId="364A3B5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58D35A5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t3_race &lt;- t1_pct %&gt;% dplyr::select(`3 Mile Buffer`, asian:white)</w:t>
      </w:r>
    </w:p>
    <w:p w14:paraId="3F3C838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t3_ethnicity &lt;- t1_pct %&gt;% dplyr::select(`3 Mile Buffer`,</w:t>
      </w:r>
    </w:p>
    <w:p w14:paraId="0F8DE0E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hispanic:non_hispanic)</w:t>
      </w:r>
    </w:p>
    <w:p w14:paraId="50F9CD1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t3_income &lt;- t1_pct %&gt;% dplyr::select(`3 Mile Buffer`,</w:t>
      </w:r>
    </w:p>
    <w:p w14:paraId="1A3ED18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low_income:non_low_income)</w:t>
      </w:r>
    </w:p>
    <w:p w14:paraId="76F871B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#the above output gives us the percentaes of each category that is in and</w:t>
      </w:r>
    </w:p>
    <w:p w14:paraId="342F859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outside of the toxic buffer. 18.6% of all students are in the buffer. 13.0% of</w:t>
      </w:r>
    </w:p>
    <w:p w14:paraId="1E250BD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black students are in the buffer. As compared to all studenst, black students</w:t>
      </w:r>
    </w:p>
    <w:p w14:paraId="0E43CEA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tend to be less likely to be in the toxic buffer. If we look at the Hispanic</w:t>
      </w:r>
    </w:p>
    <w:p w14:paraId="5A5AF80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student proportion, 24.6% are in the buffer as compared to 18.6% for all</w:t>
      </w:r>
    </w:p>
    <w:p w14:paraId="6EEA73A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studnets. It suggests that Hispanc students tend to be within these buffers</w:t>
      </w:r>
    </w:p>
    <w:p w14:paraId="33635CE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more so than other students. We can more formally test these using a Chisquared</w:t>
      </w:r>
    </w:p>
    <w:p w14:paraId="05EEF8C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test.</w:t>
      </w:r>
    </w:p>
    <w:p w14:paraId="3BCAF0B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#let's check we have the correct columns</w:t>
      </w:r>
    </w:p>
    <w:p w14:paraId="7381711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47DBC28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t1_race</w:t>
      </w:r>
    </w:p>
    <w:p w14:paraId="54C208E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t1_ethnicity</w:t>
      </w:r>
    </w:p>
    <w:p w14:paraId="32DCAD0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t1_income</w:t>
      </w:r>
    </w:p>
    <w:p w14:paraId="56E601D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50E06B7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t3_race</w:t>
      </w:r>
    </w:p>
    <w:p w14:paraId="4C87AB7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t3_ethnicity</w:t>
      </w:r>
    </w:p>
    <w:p w14:paraId="0BC8E78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t3_income</w:t>
      </w:r>
    </w:p>
    <w:p w14:paraId="3566882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##############################################Chi-Squared tests of</w:t>
      </w:r>
    </w:p>
    <w:p w14:paraId="3981E17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independence</w:t>
      </w:r>
    </w:p>
    <w:p w14:paraId="46B2520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source("chitest.R")# read in the chitest function</w:t>
      </w:r>
    </w:p>
    <w:p w14:paraId="420226F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#We can also do a Chi-sqare test, but because there is double counting in the</w:t>
      </w:r>
    </w:p>
    <w:p w14:paraId="679EC48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categories, we have to be careful and define categories that are mutually</w:t>
      </w:r>
    </w:p>
    <w:p w14:paraId="50E72CB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exclusive. Create the following columns in t1.</w:t>
      </w:r>
    </w:p>
    <w:p w14:paraId="4FAC2E7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1B807DD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chitest(t1_race %&gt;% dplyr::select(-1))</w:t>
      </w:r>
    </w:p>
    <w:p w14:paraId="2B67F0A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chitest(t1_ethnicity %&gt;% dplyr::select(-1))</w:t>
      </w:r>
    </w:p>
    <w:p w14:paraId="4D87165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chitest(t1_income %&gt;% dplyr::select(-1))</w:t>
      </w:r>
    </w:p>
    <w:p w14:paraId="52702CB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34705C0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chitest(t3_race %&gt;% dplyr::select(-1))</w:t>
      </w:r>
    </w:p>
    <w:p w14:paraId="5587091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chitest(t3_ethnicity %&gt;% dplyr::select(-1))</w:t>
      </w:r>
    </w:p>
    <w:p w14:paraId="387509C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chitest(t3_income %&gt;% dplyr::select(-1))</w:t>
      </w:r>
    </w:p>
    <w:p w14:paraId="7D040CB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#Interpret the results. Look at the adjusted.residuals to see the direction of</w:t>
      </w:r>
    </w:p>
    <w:p w14:paraId="1F6A013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relationship.</w:t>
      </w:r>
    </w:p>
    <w:p w14:paraId="40BD37F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#Adjusted residuals greater than +/-2 suggest a departure from the null</w:t>
      </w:r>
    </w:p>
    <w:p w14:paraId="361956F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hypothesis of independence for that cell (if you have many categories in your</w:t>
      </w:r>
    </w:p>
    <w:p w14:paraId="052A708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table, you can use 3 as the cutoff). Positive values suggest over</w:t>
      </w:r>
    </w:p>
    <w:p w14:paraId="482C2F0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representation, negative values suggest under representatoin in that cell in</w:t>
      </w:r>
    </w:p>
    <w:p w14:paraId="62160C8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statistically significant ways.</w:t>
      </w:r>
    </w:p>
    <w:p w14:paraId="02EB1B6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1086935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15CF131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#Which are the most affected schools?</w:t>
      </w:r>
    </w:p>
    <w:p w14:paraId="441B9FA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#Some schools are within 1 mile of multiple toxic sites</w:t>
      </w:r>
    </w:p>
    <w:p w14:paraId="72C8F57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#Use a metric that uses the sum of the toxicity score divided by distance over</w:t>
      </w:r>
    </w:p>
    <w:p w14:paraId="227E366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all toxic sites within a one mile buffer.</w:t>
      </w:r>
    </w:p>
    <w:p w14:paraId="5EFA6C5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#say school 1 has to toxic sites with scores SC1 and SC2 at distances D1 and</w:t>
      </w:r>
    </w:p>
    <w:p w14:paraId="481ABAF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D2. Overall score for the school would be (SC1/D1) + (SC2 /D2). The scores</w:t>
      </w:r>
    </w:p>
    <w:p w14:paraId="4483778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for each toxic site are in the TOX Data.</w:t>
      </w:r>
    </w:p>
    <w:p w14:paraId="028CB80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#What do we need?</w:t>
      </w:r>
    </w:p>
    <w:p w14:paraId="6B7BC8E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#we need distance between each school in the buffer and the toxic sites</w:t>
      </w:r>
    </w:p>
    <w:p w14:paraId="06D7AEF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#compute distance from schools to all toxic sites</w:t>
      </w:r>
    </w:p>
    <w:p w14:paraId="1B5F671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3602836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sch_tox_1 &lt;- sch_tox %&gt;% filter(tox_1 == TRUE)</w:t>
      </w:r>
    </w:p>
    <w:p w14:paraId="1978843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dist_matrix_1 &lt;- st_distance(sch_tox_1, tox) %&gt;%</w:t>
      </w:r>
    </w:p>
    <w:p w14:paraId="3F747AA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as_tibble() %&gt;%</w:t>
      </w:r>
    </w:p>
    <w:p w14:paraId="7293637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units::drop_units() %&gt;%</w:t>
      </w:r>
    </w:p>
    <w:p w14:paraId="1B5BA88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mutate_all(~ifelse(. &gt; 5280, 0, .)) %&gt;%</w:t>
      </w:r>
    </w:p>
    <w:p w14:paraId="265DADF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mutate_all(~ifelse(. == 0, 0, 1/.))</w:t>
      </w:r>
    </w:p>
    <w:p w14:paraId="72E6E16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1E61E0A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sch_tox_3 &lt;- sch_tox %&gt;% filter(tox_3 == TRUE)</w:t>
      </w:r>
    </w:p>
    <w:p w14:paraId="2BF3E4A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dist_matrix_3 &lt;- st_distance(sch_tox_3, tox) %&gt;%</w:t>
      </w:r>
    </w:p>
    <w:p w14:paraId="46976B7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as_tibble() %&gt;%</w:t>
      </w:r>
    </w:p>
    <w:p w14:paraId="3A020EF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units::drop_units() %&gt;%</w:t>
      </w:r>
    </w:p>
    <w:p w14:paraId="7C05F58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mutate_all(~ifelse(. &gt; 5280 * 3, 0, .)) %&gt;%</w:t>
      </w:r>
    </w:p>
    <w:p w14:paraId="0BA9DC7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mutate_all(~ifelse(. == 0, 0, 1/.))</w:t>
      </w:r>
    </w:p>
    <w:p w14:paraId="0E7ABA2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1543977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#We can use matrix multiplication between dist2recp and tox$SCORE to compute</w:t>
      </w:r>
    </w:p>
    <w:p w14:paraId="5D15DC3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our toxicity scores</w:t>
      </w:r>
    </w:p>
    <w:p w14:paraId="2AAED24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#each row of distance is taken in turn, multiplied with its corresponding</w:t>
      </w:r>
    </w:p>
    <w:p w14:paraId="0FC49CA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toxicity score, and the sum is taken.</w:t>
      </w:r>
    </w:p>
    <w:p w14:paraId="04BB278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#note that because we have set distance to 0 for sites that are outside of the</w:t>
      </w:r>
    </w:p>
    <w:p w14:paraId="1AE87D5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1 mile buffer, the toxicity of those sites will be zeroed out by the</w:t>
      </w:r>
    </w:p>
    <w:p w14:paraId="641CA8B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multiplication with the distance matrix. Work thorugh the above example to</w:t>
      </w:r>
    </w:p>
    <w:p w14:paraId="3A81BDA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understand how matrix multiplication works. Note that for matrix</w:t>
      </w:r>
    </w:p>
    <w:p w14:paraId="1E55F14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multiplication to work, the number of columns in the first matrix must equal</w:t>
      </w:r>
    </w:p>
    <w:p w14:paraId="62163EC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the number of rows in the second matrix. The resulting product will have a</w:t>
      </w:r>
    </w:p>
    <w:p w14:paraId="0A73608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dimension equal to the number of rows of the first matrix and the number of</w:t>
      </w:r>
    </w:p>
    <w:p w14:paraId="074A63F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columns of the second matrix. So in our case, we are multiplyin a matrix that</w:t>
      </w:r>
    </w:p>
    <w:p w14:paraId="4BEA0DE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is 94X78 (distance) with a matrix that is 78X1 (tox score). THe resulting</w:t>
      </w:r>
    </w:p>
    <w:p w14:paraId="6D23B3C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matrix will be 94X1 (toxicity scores for each school )</w:t>
      </w:r>
    </w:p>
    <w:p w14:paraId="0DB4ABD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#we can use matrix multiplcation for this:</w:t>
      </w:r>
    </w:p>
    <w:p w14:paraId="67321DB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08AAECE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total_tox_1 &lt;- as.matrix(dist_matrix_1) %*% tox$SCORE %&gt;%</w:t>
      </w:r>
    </w:p>
    <w:p w14:paraId="204FBB6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as_tibble() %&gt;%</w:t>
      </w:r>
    </w:p>
    <w:p w14:paraId="2DD4411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rename("tox_score" = V1) %&gt;%</w:t>
      </w:r>
    </w:p>
    <w:p w14:paraId="42D1184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mutate(tox_score = round(tox_score, 3))</w:t>
      </w:r>
    </w:p>
    <w:p w14:paraId="6A9DDD6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454357F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total_tox_3 &lt;- as.matrix(dist_matrix_3) %*% tox$SCORE %&gt;%</w:t>
      </w:r>
    </w:p>
    <w:p w14:paraId="4392644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as_tibble() %&gt;%</w:t>
      </w:r>
    </w:p>
    <w:p w14:paraId="621D4DC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rename("tox_score" = V1) %&gt;%</w:t>
      </w:r>
    </w:p>
    <w:p w14:paraId="193CE92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mutate(tox_score = round(tox_score, 3))</w:t>
      </w:r>
    </w:p>
    <w:p w14:paraId="50C8BF8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#take this measure and add it to the schools in buffer data. SUmmarize, draw</w:t>
      </w:r>
    </w:p>
    <w:p w14:paraId="40677EE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histograms</w:t>
      </w:r>
    </w:p>
    <w:p w14:paraId="5D7BF88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#1 mile</w:t>
      </w:r>
    </w:p>
    <w:p w14:paraId="77FA04A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sch_tox_1$tox_score &lt;- total_tox_1$tox_score</w:t>
      </w:r>
    </w:p>
    <w:p w14:paraId="4D91113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head(sch_tox_1)</w:t>
      </w:r>
    </w:p>
    <w:p w14:paraId="514E851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summary(sch_tox_1$tox_score)</w:t>
      </w:r>
    </w:p>
    <w:p w14:paraId="4C554F0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hist(sch_tox_1$tox_score)</w:t>
      </w:r>
    </w:p>
    <w:p w14:paraId="7FC485F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hist(sch_tox_1$tox_score, 30)</w:t>
      </w:r>
    </w:p>
    <w:p w14:paraId="315371A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#3 mile</w:t>
      </w:r>
    </w:p>
    <w:p w14:paraId="693CCEE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sch_tox_3$tox_score &lt;- total_tox_3$tox_score</w:t>
      </w:r>
    </w:p>
    <w:p w14:paraId="5CD9E0E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head(sch_tox_3)</w:t>
      </w:r>
    </w:p>
    <w:p w14:paraId="2D95390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summary(sch_tox_1$tox_score)</w:t>
      </w:r>
    </w:p>
    <w:p w14:paraId="50BAD10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hist(sch_tox_1$tox_score)</w:t>
      </w:r>
    </w:p>
    <w:p w14:paraId="29F319C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hist(sch_tox_1$tox_score, 30)</w:t>
      </w:r>
    </w:p>
    <w:p w14:paraId="6E3074E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##plot our results</w:t>
      </w:r>
    </w:p>
    <w:p w14:paraId="5402AA8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plot(dallas)</w:t>
      </w:r>
    </w:p>
    <w:p w14:paraId="05559FD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plot(sch,cex=0.4,add=TRUE)</w:t>
      </w:r>
    </w:p>
    <w:p w14:paraId="40E1D2E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plot(sch_tox_1,cex=0.35*sch_tox_1$tox_score/</w:t>
      </w:r>
    </w:p>
    <w:p w14:paraId="32657D1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mean(sch_tox_1$tox_score),pch=21,col=2,bg=8,add=TRUE)#cex controls the size of</w:t>
      </w:r>
    </w:p>
    <w:p w14:paraId="7A7C3DD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the schools</w:t>
      </w:r>
    </w:p>
    <w:p w14:paraId="0B5CFED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#see here for more in symbols (pch) http://www.endmemo.com/program/R/</w:t>
      </w:r>
    </w:p>
    <w:p w14:paraId="09A9CF6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pchsymbols.php</w:t>
      </w:r>
    </w:p>
    <w:p w14:paraId="5285A27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summary(tox$SCORE)</w:t>
      </w:r>
    </w:p>
    <w:p w14:paraId="6BB5999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plot(tox,add=TRUE,col=2,cex=tox$SCORE/10000000)</w:t>
      </w:r>
    </w:p>
    <w:p w14:paraId="30D2668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#plot(hwy2,col=8,add=TRUE)</w:t>
      </w:r>
    </w:p>
    <w:p w14:paraId="12B47B9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#Identify the top 10 schools and examine if they are different from the</w:t>
      </w:r>
    </w:p>
    <w:p w14:paraId="30F670A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remaining schools in the 1 mile buffer.</w:t>
      </w:r>
    </w:p>
    <w:p w14:paraId="794C88D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#create a data frame with the scores</w:t>
      </w:r>
    </w:p>
    <w:p w14:paraId="082B6A1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#create a variable that ranks the schools by their total toxic exposure scores</w:t>
      </w:r>
    </w:p>
    <w:p w14:paraId="0491CC1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#Rank the negative of totTox makes ranks as 1 the schools with the highest</w:t>
      </w:r>
    </w:p>
    <w:p w14:paraId="684FA97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totTox score. If we use rank(d$totTox), the same school would be ranked 94th.</w:t>
      </w:r>
    </w:p>
    <w:p w14:paraId="5324C73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 10 toxic exposed schools</w:t>
      </w:r>
    </w:p>
    <w:p w14:paraId="44FA8CE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5AFC352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sch_tox_1 &lt;- sch_tox_1 %&gt;%</w:t>
      </w:r>
    </w:p>
    <w:p w14:paraId="18913FE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mutate(tox_rank = rank(-tox_score),</w:t>
      </w:r>
    </w:p>
    <w:p w14:paraId="174DC6C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tox_group = ifelse(tox_rank &lt;= 10, "Top 10", "Other"))</w:t>
      </w:r>
    </w:p>
    <w:p w14:paraId="1DD09BA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66F07F8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sch_tox_3 &lt;- sch_tox_3 %&gt;%</w:t>
      </w:r>
    </w:p>
    <w:p w14:paraId="335955C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mutate(tox_rank = rank(-tox_score),</w:t>
      </w:r>
    </w:p>
    <w:p w14:paraId="053C972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tox_group = ifelse(tox_rank &lt;= 10, "Top 10", "Other"))</w:t>
      </w:r>
    </w:p>
    <w:p w14:paraId="008051B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#create a contingency table and compare top10 with other</w:t>
      </w:r>
    </w:p>
    <w:p w14:paraId="55CAE3E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Convert to a data frame, drop NAs, add columns, rename variables</w:t>
      </w:r>
    </w:p>
    <w:p w14:paraId="6396886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20FCFC5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top10_1_df &lt;- sch_tox_1 %&gt;%</w:t>
      </w:r>
    </w:p>
    <w:p w14:paraId="246A672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st_drop_geometry() %&gt;%</w:t>
      </w:r>
    </w:p>
    <w:p w14:paraId="21044E8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na.omit() %&gt;%</w:t>
      </w:r>
    </w:p>
    <w:p w14:paraId="3D45B1E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mutate(other_race = n_all - n_black - n_white - n_asian,</w:t>
      </w:r>
    </w:p>
    <w:p w14:paraId="35C7372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non_hispanic = n_all - n_hispanic,</w:t>
      </w:r>
    </w:p>
    <w:p w14:paraId="369C72A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non_low_income = n_all - n_lowInc) %&gt;%</w:t>
      </w:r>
    </w:p>
    <w:p w14:paraId="2AE7E23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dplyr::select(ORG_NUM:COUNTY_NAM, tox_group,</w:t>
      </w:r>
    </w:p>
    <w:p w14:paraId="1CDF090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race</w:t>
      </w:r>
    </w:p>
    <w:p w14:paraId="3369A38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"asian" = n_asian, "black" = n_black, other_race, "white" =</w:t>
      </w:r>
    </w:p>
    <w:p w14:paraId="76B3AAB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n_white,</w:t>
      </w:r>
    </w:p>
    <w:p w14:paraId="65AA0B0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ethnicity</w:t>
      </w:r>
    </w:p>
    <w:p w14:paraId="4776A4E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"hispanic" = n_hispanic, non_hispanic,</w:t>
      </w:r>
    </w:p>
    <w:p w14:paraId="2DA0E7B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income</w:t>
      </w:r>
    </w:p>
    <w:p w14:paraId="10E6415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"low_income" = n_lowInc, non_low_income,</w:t>
      </w:r>
    </w:p>
    <w:p w14:paraId="6C660CC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all</w:t>
      </w:r>
    </w:p>
    <w:p w14:paraId="220554D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"total" = n_all)</w:t>
      </w:r>
    </w:p>
    <w:p w14:paraId="41954DA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17D1797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top10_3_df &lt;- sch_tox_3 %&gt;%</w:t>
      </w:r>
    </w:p>
    <w:p w14:paraId="5A2E2DC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st_drop_geometry() %&gt;%</w:t>
      </w:r>
    </w:p>
    <w:p w14:paraId="389F6A8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na.omit() %&gt;%</w:t>
      </w:r>
    </w:p>
    <w:p w14:paraId="56C5EC0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mutate(other_race = n_all - n_black - n_white - n_asian,</w:t>
      </w:r>
    </w:p>
    <w:p w14:paraId="01FD54A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non_hispanic = n_all - n_hispanic,</w:t>
      </w:r>
    </w:p>
    <w:p w14:paraId="6EA4C79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non_low_income = n_all - n_lowInc) %&gt;%</w:t>
      </w:r>
    </w:p>
    <w:p w14:paraId="428A6FB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dplyr::select(ORG_NUM:COUNTY_NAM, tox_group,</w:t>
      </w:r>
    </w:p>
    <w:p w14:paraId="53EC60F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race</w:t>
      </w:r>
    </w:p>
    <w:p w14:paraId="2E5111B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"asian" = n_asian, "black" = n_black, other_race, "white" =</w:t>
      </w:r>
    </w:p>
    <w:p w14:paraId="77216A7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n_white,</w:t>
      </w:r>
    </w:p>
    <w:p w14:paraId="57FEB1B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ethnicity</w:t>
      </w:r>
    </w:p>
    <w:p w14:paraId="60F4D32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"hispanic" = n_hispanic, non_hispanic,</w:t>
      </w:r>
    </w:p>
    <w:p w14:paraId="2B55944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income</w:t>
      </w:r>
    </w:p>
    <w:p w14:paraId="0D262D1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"low_income" = n_lowInc, non_low_income,</w:t>
      </w:r>
    </w:p>
    <w:p w14:paraId="0C9D18F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all</w:t>
      </w:r>
    </w:p>
    <w:p w14:paraId="01D3590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"total" = n_all)</w:t>
      </w:r>
    </w:p>
    <w:p w14:paraId="240B3C3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Calculate group values</w:t>
      </w:r>
    </w:p>
    <w:p w14:paraId="5E118ED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62A22A9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top10_1_raw &lt;- top10_1_df %&gt;%</w:t>
      </w:r>
    </w:p>
    <w:p w14:paraId="0249DF0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group_by("Total Toxic Score" = tox_group) %&gt;%</w:t>
      </w:r>
    </w:p>
    <w:p w14:paraId="66FE753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summarize_at(.vars = vars(asian:total), .funs = sum) %&gt;%</w:t>
      </w:r>
    </w:p>
    <w:p w14:paraId="4AE2F4F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ungroup()</w:t>
      </w:r>
    </w:p>
    <w:p w14:paraId="7FDC13C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38F06D2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top10_3_raw &lt;- top10_3_df %&gt;%</w:t>
      </w:r>
    </w:p>
    <w:p w14:paraId="7A9918C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group_by("Total Toxic Score" = tox_group) %&gt;%</w:t>
      </w:r>
    </w:p>
    <w:p w14:paraId="5E57BA4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summarize_at(.vars = vars(asian:total), .funs = sum) %&gt;%</w:t>
      </w:r>
    </w:p>
    <w:p w14:paraId="6691C33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ungroup()</w:t>
      </w:r>
    </w:p>
    <w:p w14:paraId="00FA8F7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Percents</w:t>
      </w:r>
    </w:p>
    <w:p w14:paraId="275D849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49B48AF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top10_1_pct &lt;- top10_1_raw %&gt;%</w:t>
      </w:r>
    </w:p>
    <w:p w14:paraId="2E432F1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mutate_at(.vars = vars(asian:total), .funs = list(~./sum(.)))</w:t>
      </w:r>
    </w:p>
    <w:p w14:paraId="62720D9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4C807FA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top10_3_pct &lt;- top10_3_raw %&gt;%</w:t>
      </w:r>
    </w:p>
    <w:p w14:paraId="78AEC23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mutate_at(.vars = vars(asian:total), .funs = list(~./sum(.)))</w:t>
      </w:r>
    </w:p>
    <w:p w14:paraId="635CFAC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For presentation/table</w:t>
      </w:r>
    </w:p>
    <w:p w14:paraId="010CFBC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6A23110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top10_1_output &lt;- top10_1raw %&gt;%</w:t>
      </w:r>
    </w:p>
    <w:p w14:paraId="5E51F5D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mutate_at(.vars = vars(asian:total),</w:t>
      </w:r>
    </w:p>
    <w:p w14:paraId="09502CE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.funs = list(~paste0(percent(./sum(.), accuracy = 0.1), " (",</w:t>
      </w:r>
    </w:p>
    <w:p w14:paraId="63D7EC9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comma(.), ")")))</w:t>
      </w:r>
    </w:p>
    <w:p w14:paraId="6D9D3A8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43DBDBD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top10_3_output &lt;- top10_3_raw %&gt;%</w:t>
      </w:r>
    </w:p>
    <w:p w14:paraId="648D659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mutate_at(.vars = vars(asian:total),</w:t>
      </w:r>
    </w:p>
    <w:p w14:paraId="1F7F9C0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.funs = list(~paste0(percent(./sum(.), accuracy = 0.1), " (",</w:t>
      </w:r>
    </w:p>
    <w:p w14:paraId="7D90FB7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comma(.), ")")))</w:t>
      </w:r>
    </w:p>
    <w:p w14:paraId="3E0C4FB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Contingency tables</w:t>
      </w:r>
    </w:p>
    <w:p w14:paraId="795BC60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50C8AF2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top10_1_race &lt;- top10_1_pct %&gt;% dplyr::select(`Total Toxic Score`,</w:t>
      </w:r>
    </w:p>
    <w:p w14:paraId="3DF3E5B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asian:white)</w:t>
      </w:r>
    </w:p>
    <w:p w14:paraId="50BFD3E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top10_1_ethnicity &lt;- top10_1_pct %&gt;% dplyr::select(`Total Toxic Score`,</w:t>
      </w:r>
    </w:p>
    <w:p w14:paraId="6A31108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hispanic:non_hispanic)</w:t>
      </w:r>
    </w:p>
    <w:p w14:paraId="7753A2B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top10_1_income &lt;- top10_1_pct %&gt;% dplyr::select(`Total Toxic Score`,</w:t>
      </w:r>
    </w:p>
    <w:p w14:paraId="5E9655F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low_income:non_low_income)</w:t>
      </w:r>
    </w:p>
    <w:p w14:paraId="486CDEF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13B180D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top10_3_race &lt;- top10_3_pct %&gt;% dplyr::select(`Total Toxic Score`,</w:t>
      </w:r>
    </w:p>
    <w:p w14:paraId="1BA8A84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asian:white)</w:t>
      </w:r>
    </w:p>
    <w:p w14:paraId="304C5C0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top10_3_ethnicity &lt;- top10_3_pct %&gt;% dplyr::select(`Total Toxic Score`,</w:t>
      </w:r>
    </w:p>
    <w:p w14:paraId="7C74114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hispanic:non_hispanic)</w:t>
      </w:r>
    </w:p>
    <w:p w14:paraId="0BC881C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top10_3_income &lt;- top10_3_pct %&gt;% dplyr::select(`Total Toxic Score`,</w:t>
      </w:r>
    </w:p>
    <w:p w14:paraId="2626876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low_income:non_low_income)</w:t>
      </w:r>
    </w:p>
    <w:p w14:paraId="2F246BE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#interpret your results. DO further examinations using the chi-square test</w:t>
      </w:r>
    </w:p>
    <w:p w14:paraId="234C6AB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within this subset.</w:t>
      </w:r>
    </w:p>
    <w:p w14:paraId="45A5BFB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1 mile buffer</w:t>
      </w:r>
    </w:p>
    <w:p w14:paraId="02B9EC1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chitest(top10_1_race %&gt;% dplyr::select(-1))</w:t>
      </w:r>
    </w:p>
    <w:p w14:paraId="31A3D35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chitest(top10_1_ethnicity %&gt;% dplyr::select(-1))</w:t>
      </w:r>
    </w:p>
    <w:p w14:paraId="74EEF93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chitest(top10_1_income %&gt;% dplyr::select(-1))</w:t>
      </w:r>
    </w:p>
    <w:p w14:paraId="0EDC5AB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369142A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chitest(top10_3_race %&gt;% dplyr::select(-1))</w:t>
      </w:r>
    </w:p>
    <w:p w14:paraId="7DB6B32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chitest(top10_3_ethnicity %&gt;% dplyr::select(-1))</w:t>
      </w:r>
    </w:p>
    <w:p w14:paraId="650462C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chitest(top10_3_income %&gt;% dplyr::select(-1))</w:t>
      </w:r>
    </w:p>
    <w:p w14:paraId="744EEE6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131D759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t>
      </w:r>
    </w:p>
    <w:p w14:paraId="6C33BDF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#Assignment Due: Feb 17, 2020 12:00 PM (via Blackboard)</w:t>
      </w:r>
    </w:p>
    <w:p w14:paraId="180CD1A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#Our in-class analysis assumed only schools within a mile of a toxic sites</w:t>
      </w:r>
    </w:p>
    <w:p w14:paraId="3ED4C55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were affected. Expand the analysis to all 470 schools and compute the school</w:t>
      </w:r>
    </w:p>
    <w:p w14:paraId="03A49A1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toxicity score by summing over all toxic sites within 3 miles of the schools</w:t>
      </w:r>
    </w:p>
    <w:p w14:paraId="5CB8304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using a similar formula as the above analysis (SCORE/distance summed over all</w:t>
      </w:r>
    </w:p>
    <w:p w14:paraId="21202DE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toxic sites within 3 miles of each school). Generate a top 10 list by severity</w:t>
      </w:r>
    </w:p>
    <w:p w14:paraId="6A8D5C7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of exposure from this analysis. Compare your results with the results above.</w:t>
      </w:r>
    </w:p>
    <w:p w14:paraId="4C213CD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Report on the following:</w:t>
      </w:r>
    </w:p>
    <w:p w14:paraId="3228B8E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#1. How many of the top 10 schools from this analysis are the same as the ones</w:t>
      </w:r>
    </w:p>
    <w:p w14:paraId="5F49A4B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in the 1-mile buffer analysis?</w:t>
      </w:r>
    </w:p>
    <w:p w14:paraId="27401E6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sch_tox_1 %&gt;%</w:t>
      </w:r>
    </w:p>
    <w:p w14:paraId="61DB11C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st_drop_geometry() %&gt;%</w:t>
      </w:r>
    </w:p>
    <w:p w14:paraId="2C471B7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filter(tox_group == "Top 10") %&gt;%</w:t>
      </w:r>
    </w:p>
    <w:p w14:paraId="3EF5D2A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arrange(tox_rank) %&gt;%</w:t>
      </w:r>
    </w:p>
    <w:p w14:paraId="779F983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dplyr::select("School" = ORG_NAME, "District" = DISTRICT_N, "Students" =</w:t>
      </w:r>
    </w:p>
    <w:p w14:paraId="409ED19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n_all,</w:t>
      </w:r>
    </w:p>
    <w:p w14:paraId="27DA770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"Toxicity Score" = tox_score, "Toxicity Rank" = tox_rank) %&gt;%</w:t>
      </w:r>
    </w:p>
    <w:p w14:paraId="031508B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knitr::kable(., caption = "Top 10 Highest Toxicity Scores, Sites Within 1</w:t>
      </w:r>
    </w:p>
    <w:p w14:paraId="58FCC8D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Mile", format = "html") %&gt;%</w:t>
      </w:r>
    </w:p>
    <w:p w14:paraId="74B106C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kableExtra::kable_styling(bootstrap_options = c("striped"))</w:t>
      </w:r>
    </w:p>
    <w:p w14:paraId="465E76C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sch_tox_3 %&gt;%</w:t>
      </w:r>
    </w:p>
    <w:p w14:paraId="3100ADC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st_drop_geometry() %&gt;%</w:t>
      </w:r>
    </w:p>
    <w:p w14:paraId="021694B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filter(tox_group == "Top 10") %&gt;%</w:t>
      </w:r>
    </w:p>
    <w:p w14:paraId="3752FA0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arrange(tox_rank) %&gt;%</w:t>
      </w:r>
    </w:p>
    <w:p w14:paraId="054ED37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dplyr::select("School" = ORG_NAME, "District" = DISTRICT_N, "Students" =</w:t>
      </w:r>
    </w:p>
    <w:p w14:paraId="3C12219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n_all,</w:t>
      </w:r>
    </w:p>
    <w:p w14:paraId="1E9F76A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"Toxicity Score" = tox_score, "Toxicity Rank" = tox_rank) %&gt;%</w:t>
      </w:r>
    </w:p>
    <w:p w14:paraId="66977B2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knitr::kable(., caption = "Top 10 Highest Toxicity Scores, Sites Within 3</w:t>
      </w:r>
    </w:p>
    <w:p w14:paraId="5C5C272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Miles", format = "html") %&gt;%</w:t>
      </w:r>
    </w:p>
    <w:p w14:paraId="56573F3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kableExtra::kable_styling(bootstrap_options = c("striped"))</w:t>
      </w:r>
    </w:p>
    <w:p w14:paraId="6C21DDD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#2. Based on your updated analysis using the 3 mile threshold, take the top 25</w:t>
      </w:r>
    </w:p>
    <w:p w14:paraId="6A48D41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percent of schools by the toxicity exposure score (i.e, those with scores</w:t>
      </w:r>
    </w:p>
    <w:p w14:paraId="06FDD67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above the 75th percentile) and compare if there are ethnic, racial, or</w:t>
      </w:r>
    </w:p>
    <w:p w14:paraId="5319781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economic differences among the students in the top 25 percentile of schools as</w:t>
      </w:r>
    </w:p>
    <w:p w14:paraId="1320AA3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compared to remaining schools.</w:t>
      </w:r>
    </w:p>
    <w:p w14:paraId="672E47E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perc25_3_df &lt;- sch_tox_3 %&gt;%</w:t>
      </w:r>
    </w:p>
    <w:p w14:paraId="758A7AC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st_drop_geometry() %&gt;%</w:t>
      </w:r>
    </w:p>
    <w:p w14:paraId="5C9443A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na.omit() %&gt;%</w:t>
      </w:r>
    </w:p>
    <w:p w14:paraId="3EF3921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mutate(tox_perc = ntile(tox_score, 100),</w:t>
      </w:r>
    </w:p>
    <w:p w14:paraId="2137657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tox_group = ifelse(tox_perc &gt;= 75, "Top 25%", "Bottom 75%")) %&gt;%</w:t>
      </w:r>
    </w:p>
    <w:p w14:paraId="653BCD5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mutate(other_race = n_all - n_black - n_white - n_asian,</w:t>
      </w:r>
    </w:p>
    <w:p w14:paraId="4242216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non_hispanic = n_all - n_hispanic,</w:t>
      </w:r>
    </w:p>
    <w:p w14:paraId="7E095F1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non_low_income = n_all - n_lowInc) %&gt;%</w:t>
      </w:r>
    </w:p>
    <w:p w14:paraId="4891BEE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dplyr::select(ORG_NUM:COUNTY_NAM, tox_group,</w:t>
      </w:r>
    </w:p>
    <w:p w14:paraId="1A56BF0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race</w:t>
      </w:r>
    </w:p>
    <w:p w14:paraId="0CEC229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"asian" = n_asian, "black" = n_black, other_race, "white" =</w:t>
      </w:r>
    </w:p>
    <w:p w14:paraId="59F82F5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n_white,</w:t>
      </w:r>
    </w:p>
    <w:p w14:paraId="213DA5D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ethnicity</w:t>
      </w:r>
    </w:p>
    <w:p w14:paraId="5510765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"hispanic" = n_hispanic, non_hispanic,</w:t>
      </w:r>
    </w:p>
    <w:p w14:paraId="7398886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income</w:t>
      </w:r>
    </w:p>
    <w:p w14:paraId="3DB6868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"low_income" = n_lowInc, non_low_income,</w:t>
      </w:r>
    </w:p>
    <w:p w14:paraId="1E52D2A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all</w:t>
      </w:r>
    </w:p>
    <w:p w14:paraId="6A68886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"total" = n_all)</w:t>
      </w:r>
    </w:p>
    <w:p w14:paraId="47454CD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Calculate group values</w:t>
      </w:r>
    </w:p>
    <w:p w14:paraId="48A22FF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11162E3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perc25_3_raw &lt;- perc25_3_df %&gt;%</w:t>
      </w:r>
    </w:p>
    <w:p w14:paraId="1AF7722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group_by("Toxic Score Percentile" = tox_group) %&gt;%</w:t>
      </w:r>
    </w:p>
    <w:p w14:paraId="21E4412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summarize_at(.vars = vars(asian:total), .funs = sum) %&gt;%</w:t>
      </w:r>
    </w:p>
    <w:p w14:paraId="4CA3507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ungroup()</w:t>
      </w:r>
    </w:p>
    <w:p w14:paraId="305328B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Percents</w:t>
      </w:r>
    </w:p>
    <w:p w14:paraId="014DF0D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261E15D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perc25_3_pct &lt;- perc25_3_raw %&gt;%</w:t>
      </w:r>
    </w:p>
    <w:p w14:paraId="6B38C4D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mutate_at(.vars = vars(asian:total), .funs = list(~./sum(.)))</w:t>
      </w:r>
    </w:p>
    <w:p w14:paraId="7BE4CC2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For presentation/table</w:t>
      </w:r>
    </w:p>
    <w:p w14:paraId="1379CF0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430778E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perc25_3_output &lt;- perc25_3_raw %&gt;%</w:t>
      </w:r>
    </w:p>
    <w:p w14:paraId="10B56B4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mutate_at(.vars = vars(asian:total),</w:t>
      </w:r>
    </w:p>
    <w:p w14:paraId="1AE1D30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.funs = list(~paste0(percent(./sum(.), accuracy = 0.1), " (",</w:t>
      </w:r>
    </w:p>
    <w:p w14:paraId="6469383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comma(.), ")")))</w:t>
      </w:r>
    </w:p>
    <w:p w14:paraId="339D6D5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Contingency tables</w:t>
      </w:r>
    </w:p>
    <w:p w14:paraId="39779B2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3C8757F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perc25_3_race &lt;- perc25_3_pct %&gt;% dplyr::select(`Toxic Score Percentile`,</w:t>
      </w:r>
    </w:p>
    <w:p w14:paraId="2F469F2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asian:white)</w:t>
      </w:r>
    </w:p>
    <w:p w14:paraId="4354A81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perc25_3_ethnicity &lt;- perc25_3_pct %&gt;% dplyr::select(`Toxic Score Percentile`,</w:t>
      </w:r>
    </w:p>
    <w:p w14:paraId="21C2073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hispanic:non_hispanic)</w:t>
      </w:r>
    </w:p>
    <w:p w14:paraId="2B9AFEE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perc25_3_income &lt;- perc25_3_pct %&gt;% dplyr::select(`Toxic Score Percentile`,</w:t>
      </w:r>
    </w:p>
    <w:p w14:paraId="7430BEE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lastRenderedPageBreak/>
        <w:t>low_income:non_low_income)</w:t>
      </w:r>
    </w:p>
    <w:p w14:paraId="0D1964F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#interpret your results. DO further examinations using the chi-square test</w:t>
      </w:r>
    </w:p>
    <w:p w14:paraId="2243FE2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within this subset.</w:t>
      </w:r>
    </w:p>
    <w:p w14:paraId="2578DEA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3 mile buffer</w:t>
      </w:r>
    </w:p>
    <w:p w14:paraId="29027C0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chitest(perc25_3_race %&gt;% dplyr::select(-1))</w:t>
      </w:r>
    </w:p>
    <w:p w14:paraId="5F5C8D0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chitest(perc25_3_ethnicity %&gt;% dplyr::select(-1))</w:t>
      </w:r>
    </w:p>
    <w:p w14:paraId="7C9A3A3F"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chitest(perc25_3_income %&gt;% dplyr::select(-1))</w:t>
      </w:r>
    </w:p>
    <w:p w14:paraId="43B98FC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 For the paper</w:t>
      </w:r>
    </w:p>
    <w:p w14:paraId="40CCA52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perc25_3_output %&gt;%</w:t>
      </w:r>
    </w:p>
    <w:p w14:paraId="05E95C7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dplyr::select(`Toxic Score Percentile`, asian:white, total) %&gt;%</w:t>
      </w:r>
    </w:p>
    <w:p w14:paraId="648CB55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arrange(desc(`Toxic Score Percentile`)) %&gt;%</w:t>
      </w:r>
    </w:p>
    <w:p w14:paraId="0514C2D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knitr::kable(., caption = "p-value = 0.99, column proportions differ</w:t>
      </w:r>
    </w:p>
    <w:p w14:paraId="0883607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significantly from expected frequencies",</w:t>
      </w:r>
    </w:p>
    <w:p w14:paraId="33195F9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format = "html") %&gt;%</w:t>
      </w:r>
    </w:p>
    <w:p w14:paraId="6F752F4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kableExtra::kable_styling(bootstrap_options = c("striped"))</w:t>
      </w:r>
    </w:p>
    <w:p w14:paraId="7DA451B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perc25_3_output %&gt;%</w:t>
      </w:r>
    </w:p>
    <w:p w14:paraId="23DFFB41"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dplyr::select(`Toxic Score Percentile`, hispanic:non_hispanic, total) %&gt;%</w:t>
      </w:r>
    </w:p>
    <w:p w14:paraId="62B6A66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arrange(desc(`Toxic Score Percentile`)) %&gt;%</w:t>
      </w:r>
    </w:p>
    <w:p w14:paraId="1419D92B"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knitr::kable(., caption = "p-value = 0.91, column proportions do not differ</w:t>
      </w:r>
    </w:p>
    <w:p w14:paraId="3EACF8C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significantly from expected frequencies",</w:t>
      </w:r>
    </w:p>
    <w:p w14:paraId="0CCFA51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format = "html") %&gt;%</w:t>
      </w:r>
    </w:p>
    <w:p w14:paraId="14FCED7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kableExtra::kable_styling(bootstrap_options = c("striped"))</w:t>
      </w:r>
    </w:p>
    <w:p w14:paraId="462F027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perc25_3_output %&gt;%</w:t>
      </w:r>
    </w:p>
    <w:p w14:paraId="147D677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dplyr::select(`Toxic Score Percentile`, low_income:non_low_income, total)</w:t>
      </w:r>
    </w:p>
    <w:p w14:paraId="29F725D6"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%&gt;%</w:t>
      </w:r>
    </w:p>
    <w:p w14:paraId="097341E9"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arrange(desc(`Toxic Score Percentile`)) %&gt;%</w:t>
      </w:r>
    </w:p>
    <w:p w14:paraId="25B43FD8"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knitr::kable(., caption = "p-value = 0.98, column proportions differ</w:t>
      </w:r>
    </w:p>
    <w:p w14:paraId="0F01FDC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significantly from expected frequencies",</w:t>
      </w:r>
    </w:p>
    <w:p w14:paraId="5A71EA5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format = "html") %&gt;%</w:t>
      </w:r>
    </w:p>
    <w:p w14:paraId="5F3757F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kableExtra::kable_styling(bootstrap_options = c("striped"))</w:t>
      </w:r>
    </w:p>
    <w:p w14:paraId="69370C4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#3. Write a short summary of your findings (no more than 2 pages), include a</w:t>
      </w:r>
    </w:p>
    <w:p w14:paraId="7FDDEBC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map, and attach on a third page your commented R code used in the analysis.</w:t>
      </w:r>
    </w:p>
    <w:p w14:paraId="7FAC4800"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ggplot() +</w:t>
      </w:r>
    </w:p>
    <w:p w14:paraId="0F53261C"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geom_sf(data = tox_buf_3, color = NA, fill = "gray", alpha = 0.4) +</w:t>
      </w:r>
    </w:p>
    <w:p w14:paraId="03E9A84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geom_sf(data = tox_buf_1, color = NA, fill = "black", alpha = 0.4) +</w:t>
      </w:r>
    </w:p>
    <w:p w14:paraId="35E8CCA3"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geom_sf(data = tox, shape = 17, color = "yellow", size = 2) +</w:t>
      </w:r>
    </w:p>
    <w:p w14:paraId="3EFF48D4"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geom_sf(data = sch) +</w:t>
      </w:r>
    </w:p>
    <w:p w14:paraId="6299CF05"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geom_sf(data = sch_tox %&gt;% filter(tox_1 == TRUE), color = "maroon", size =</w:t>
      </w:r>
    </w:p>
    <w:p w14:paraId="41A7E322"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2) +</w:t>
      </w:r>
    </w:p>
    <w:p w14:paraId="60C173E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geom_sf(data = sch_tox %&gt;% filter(tox_3 == TRUE &amp; tox_1 == FALSE), color =</w:t>
      </w:r>
    </w:p>
    <w:p w14:paraId="78885BFA"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"orange", size = 2) +</w:t>
      </w:r>
    </w:p>
    <w:p w14:paraId="223D77B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geom_sf(data = dallas, fill = NA) +</w:t>
      </w:r>
    </w:p>
    <w:p w14:paraId="2B265E8E"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geom_sf(data = hwy2, color = "light gray") +</w:t>
      </w:r>
    </w:p>
    <w:p w14:paraId="7A063477"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labs(title = "School Exposure to Toxic Sites",</w:t>
      </w:r>
    </w:p>
    <w:p w14:paraId="5B17B2FD" w14:textId="77777777" w:rsidR="0095617E" w:rsidRDefault="0095617E" w:rsidP="0095617E">
      <w:pPr>
        <w:autoSpaceDE w:val="0"/>
        <w:autoSpaceDN w:val="0"/>
        <w:adjustRightInd w:val="0"/>
        <w:spacing w:after="0" w:line="240" w:lineRule="auto"/>
        <w:rPr>
          <w:rFonts w:ascii="CIDFont+F1" w:hAnsi="CIDFont+F1" w:cs="CIDFont+F1"/>
          <w:sz w:val="20"/>
          <w:szCs w:val="20"/>
        </w:rPr>
      </w:pPr>
      <w:r>
        <w:rPr>
          <w:rFonts w:ascii="CIDFont+F1" w:hAnsi="CIDFont+F1" w:cs="CIDFont+F1"/>
          <w:sz w:val="20"/>
          <w:szCs w:val="20"/>
        </w:rPr>
        <w:t>subtitle = "Dallas County, Texas") +</w:t>
      </w:r>
    </w:p>
    <w:p w14:paraId="7DF496AA" w14:textId="373A7432" w:rsidR="0095617E" w:rsidRPr="008E7677" w:rsidRDefault="0095617E" w:rsidP="0095617E">
      <w:pPr>
        <w:spacing w:line="480" w:lineRule="auto"/>
        <w:rPr>
          <w:rFonts w:ascii="Times New Roman" w:hAnsi="Times New Roman" w:cs="Times New Roman"/>
          <w:sz w:val="24"/>
        </w:rPr>
      </w:pPr>
      <w:r>
        <w:rPr>
          <w:rFonts w:ascii="CIDFont+F1" w:hAnsi="CIDFont+F1" w:cs="CIDFont+F1"/>
          <w:sz w:val="20"/>
          <w:szCs w:val="20"/>
        </w:rPr>
        <w:t>hrbrthemes::theme_ipsum_tw()</w:t>
      </w:r>
    </w:p>
    <w:sectPr w:rsidR="0095617E" w:rsidRPr="008E76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2DB7F" w14:textId="77777777" w:rsidR="00111E6C" w:rsidRDefault="00111E6C" w:rsidP="008C391A">
      <w:pPr>
        <w:spacing w:after="0" w:line="240" w:lineRule="auto"/>
      </w:pPr>
      <w:r>
        <w:separator/>
      </w:r>
    </w:p>
  </w:endnote>
  <w:endnote w:type="continuationSeparator" w:id="0">
    <w:p w14:paraId="5EDB3DDE" w14:textId="77777777" w:rsidR="00111E6C" w:rsidRDefault="00111E6C" w:rsidP="008C3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24D28E" w14:textId="77777777" w:rsidR="00111E6C" w:rsidRDefault="00111E6C" w:rsidP="008C391A">
      <w:pPr>
        <w:spacing w:after="0" w:line="240" w:lineRule="auto"/>
      </w:pPr>
      <w:r>
        <w:separator/>
      </w:r>
    </w:p>
  </w:footnote>
  <w:footnote w:type="continuationSeparator" w:id="0">
    <w:p w14:paraId="3F67B143" w14:textId="77777777" w:rsidR="00111E6C" w:rsidRDefault="00111E6C" w:rsidP="008C39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8415F8"/>
    <w:multiLevelType w:val="hybridMultilevel"/>
    <w:tmpl w:val="F31622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287322"/>
    <w:multiLevelType w:val="hybridMultilevel"/>
    <w:tmpl w:val="51D83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AEF"/>
    <w:rsid w:val="00003EA9"/>
    <w:rsid w:val="00010A43"/>
    <w:rsid w:val="0001502A"/>
    <w:rsid w:val="00022B05"/>
    <w:rsid w:val="00022FBC"/>
    <w:rsid w:val="00025423"/>
    <w:rsid w:val="00027FDA"/>
    <w:rsid w:val="0003500E"/>
    <w:rsid w:val="0003739D"/>
    <w:rsid w:val="000407D6"/>
    <w:rsid w:val="000455D3"/>
    <w:rsid w:val="00055ACB"/>
    <w:rsid w:val="00056D36"/>
    <w:rsid w:val="00057D28"/>
    <w:rsid w:val="00060E57"/>
    <w:rsid w:val="000621F6"/>
    <w:rsid w:val="000638A2"/>
    <w:rsid w:val="00072F84"/>
    <w:rsid w:val="00075335"/>
    <w:rsid w:val="00080EF4"/>
    <w:rsid w:val="00085C92"/>
    <w:rsid w:val="0009014B"/>
    <w:rsid w:val="00091476"/>
    <w:rsid w:val="00093E7F"/>
    <w:rsid w:val="000A5D20"/>
    <w:rsid w:val="000A7BB9"/>
    <w:rsid w:val="000B1875"/>
    <w:rsid w:val="000C5D21"/>
    <w:rsid w:val="000D7169"/>
    <w:rsid w:val="000D73EB"/>
    <w:rsid w:val="000E29D8"/>
    <w:rsid w:val="000E7C21"/>
    <w:rsid w:val="000E7C9D"/>
    <w:rsid w:val="000F0DD1"/>
    <w:rsid w:val="0010198B"/>
    <w:rsid w:val="00106BDC"/>
    <w:rsid w:val="00107A5A"/>
    <w:rsid w:val="00111E6C"/>
    <w:rsid w:val="001120B5"/>
    <w:rsid w:val="00112618"/>
    <w:rsid w:val="001171C5"/>
    <w:rsid w:val="00117A5F"/>
    <w:rsid w:val="001210DF"/>
    <w:rsid w:val="00122CE3"/>
    <w:rsid w:val="00123077"/>
    <w:rsid w:val="00130F96"/>
    <w:rsid w:val="0013355C"/>
    <w:rsid w:val="0013564F"/>
    <w:rsid w:val="001376A5"/>
    <w:rsid w:val="00137B2C"/>
    <w:rsid w:val="00146168"/>
    <w:rsid w:val="00151E29"/>
    <w:rsid w:val="00152C82"/>
    <w:rsid w:val="0015303C"/>
    <w:rsid w:val="00155FDA"/>
    <w:rsid w:val="00161C6C"/>
    <w:rsid w:val="00162E2C"/>
    <w:rsid w:val="00170711"/>
    <w:rsid w:val="00181FDE"/>
    <w:rsid w:val="00183199"/>
    <w:rsid w:val="001872A1"/>
    <w:rsid w:val="00192973"/>
    <w:rsid w:val="00192D1D"/>
    <w:rsid w:val="00193A26"/>
    <w:rsid w:val="001940A2"/>
    <w:rsid w:val="00195734"/>
    <w:rsid w:val="001A2DA3"/>
    <w:rsid w:val="001A30D4"/>
    <w:rsid w:val="001A598D"/>
    <w:rsid w:val="001A67B2"/>
    <w:rsid w:val="001A6946"/>
    <w:rsid w:val="001B486E"/>
    <w:rsid w:val="001C4AEE"/>
    <w:rsid w:val="001C5636"/>
    <w:rsid w:val="001C63E4"/>
    <w:rsid w:val="001C6796"/>
    <w:rsid w:val="001C6B70"/>
    <w:rsid w:val="001C74D6"/>
    <w:rsid w:val="001D0D2F"/>
    <w:rsid w:val="001D25F2"/>
    <w:rsid w:val="001D6ABC"/>
    <w:rsid w:val="001E027C"/>
    <w:rsid w:val="0020713B"/>
    <w:rsid w:val="00211F17"/>
    <w:rsid w:val="00216B4F"/>
    <w:rsid w:val="00224E95"/>
    <w:rsid w:val="0022597D"/>
    <w:rsid w:val="00226AE9"/>
    <w:rsid w:val="002270F7"/>
    <w:rsid w:val="002317DC"/>
    <w:rsid w:val="00241B4E"/>
    <w:rsid w:val="00244F6B"/>
    <w:rsid w:val="0025022A"/>
    <w:rsid w:val="00253E87"/>
    <w:rsid w:val="00263AF7"/>
    <w:rsid w:val="00263E53"/>
    <w:rsid w:val="00265545"/>
    <w:rsid w:val="0028705B"/>
    <w:rsid w:val="002871D2"/>
    <w:rsid w:val="0028753F"/>
    <w:rsid w:val="00290701"/>
    <w:rsid w:val="00291317"/>
    <w:rsid w:val="002923E0"/>
    <w:rsid w:val="002946A0"/>
    <w:rsid w:val="002A1475"/>
    <w:rsid w:val="002A20E3"/>
    <w:rsid w:val="002A4D9C"/>
    <w:rsid w:val="002A700C"/>
    <w:rsid w:val="002B02AA"/>
    <w:rsid w:val="002B4F52"/>
    <w:rsid w:val="002B7276"/>
    <w:rsid w:val="002C275D"/>
    <w:rsid w:val="002C3C6F"/>
    <w:rsid w:val="002C68B8"/>
    <w:rsid w:val="002D0EAC"/>
    <w:rsid w:val="002D168C"/>
    <w:rsid w:val="002D428F"/>
    <w:rsid w:val="002D6336"/>
    <w:rsid w:val="002F06ED"/>
    <w:rsid w:val="002F7E12"/>
    <w:rsid w:val="00302736"/>
    <w:rsid w:val="0030418B"/>
    <w:rsid w:val="00307CBB"/>
    <w:rsid w:val="00313005"/>
    <w:rsid w:val="00315B6D"/>
    <w:rsid w:val="00316FD9"/>
    <w:rsid w:val="0031785E"/>
    <w:rsid w:val="003234CB"/>
    <w:rsid w:val="00331980"/>
    <w:rsid w:val="00332148"/>
    <w:rsid w:val="00334CBA"/>
    <w:rsid w:val="0033544D"/>
    <w:rsid w:val="00335AEE"/>
    <w:rsid w:val="0033637E"/>
    <w:rsid w:val="00337E7F"/>
    <w:rsid w:val="00340C8E"/>
    <w:rsid w:val="00340E04"/>
    <w:rsid w:val="00344A72"/>
    <w:rsid w:val="0035263C"/>
    <w:rsid w:val="003541E5"/>
    <w:rsid w:val="00366706"/>
    <w:rsid w:val="00366FE5"/>
    <w:rsid w:val="00374FCB"/>
    <w:rsid w:val="0038589C"/>
    <w:rsid w:val="00387044"/>
    <w:rsid w:val="0039266B"/>
    <w:rsid w:val="00394A73"/>
    <w:rsid w:val="0039624C"/>
    <w:rsid w:val="003B7BDF"/>
    <w:rsid w:val="003C3A25"/>
    <w:rsid w:val="003C7040"/>
    <w:rsid w:val="003E01A4"/>
    <w:rsid w:val="003E3586"/>
    <w:rsid w:val="003F6E7A"/>
    <w:rsid w:val="00402BEA"/>
    <w:rsid w:val="00406698"/>
    <w:rsid w:val="00407AD5"/>
    <w:rsid w:val="00413BED"/>
    <w:rsid w:val="00414B1F"/>
    <w:rsid w:val="00415AA7"/>
    <w:rsid w:val="00423BF5"/>
    <w:rsid w:val="00426A13"/>
    <w:rsid w:val="004343A0"/>
    <w:rsid w:val="00434CE0"/>
    <w:rsid w:val="00436491"/>
    <w:rsid w:val="00437343"/>
    <w:rsid w:val="00443246"/>
    <w:rsid w:val="00443DCB"/>
    <w:rsid w:val="0044706C"/>
    <w:rsid w:val="00451E7E"/>
    <w:rsid w:val="00453273"/>
    <w:rsid w:val="004534D3"/>
    <w:rsid w:val="0045783F"/>
    <w:rsid w:val="004671CF"/>
    <w:rsid w:val="004724ED"/>
    <w:rsid w:val="004733C0"/>
    <w:rsid w:val="00474DCE"/>
    <w:rsid w:val="00494E2A"/>
    <w:rsid w:val="00497029"/>
    <w:rsid w:val="004A7800"/>
    <w:rsid w:val="004B1F97"/>
    <w:rsid w:val="004B2E5E"/>
    <w:rsid w:val="004B4E10"/>
    <w:rsid w:val="004B5C15"/>
    <w:rsid w:val="004D2B36"/>
    <w:rsid w:val="004D4BD4"/>
    <w:rsid w:val="004E1099"/>
    <w:rsid w:val="004E22B4"/>
    <w:rsid w:val="004E2C4E"/>
    <w:rsid w:val="004E2E49"/>
    <w:rsid w:val="004E3F52"/>
    <w:rsid w:val="004E4E66"/>
    <w:rsid w:val="004E5E59"/>
    <w:rsid w:val="004F7CE2"/>
    <w:rsid w:val="00510678"/>
    <w:rsid w:val="00511D0C"/>
    <w:rsid w:val="00520ABD"/>
    <w:rsid w:val="00522337"/>
    <w:rsid w:val="00533316"/>
    <w:rsid w:val="0053768F"/>
    <w:rsid w:val="00543346"/>
    <w:rsid w:val="005478B3"/>
    <w:rsid w:val="00553984"/>
    <w:rsid w:val="005539B7"/>
    <w:rsid w:val="00556210"/>
    <w:rsid w:val="005567DE"/>
    <w:rsid w:val="00564BF9"/>
    <w:rsid w:val="00567A9D"/>
    <w:rsid w:val="00571443"/>
    <w:rsid w:val="005718B8"/>
    <w:rsid w:val="005735E6"/>
    <w:rsid w:val="005768E3"/>
    <w:rsid w:val="005811B3"/>
    <w:rsid w:val="00581A9C"/>
    <w:rsid w:val="00591E8B"/>
    <w:rsid w:val="00593520"/>
    <w:rsid w:val="005A23B6"/>
    <w:rsid w:val="005A2DAB"/>
    <w:rsid w:val="005B25C9"/>
    <w:rsid w:val="005C25AB"/>
    <w:rsid w:val="005D6AA7"/>
    <w:rsid w:val="005D72C3"/>
    <w:rsid w:val="005E42F6"/>
    <w:rsid w:val="005F4600"/>
    <w:rsid w:val="005F5EEC"/>
    <w:rsid w:val="005F74B0"/>
    <w:rsid w:val="00607488"/>
    <w:rsid w:val="00621E75"/>
    <w:rsid w:val="0062259C"/>
    <w:rsid w:val="00624ACE"/>
    <w:rsid w:val="0063435C"/>
    <w:rsid w:val="00637078"/>
    <w:rsid w:val="00641696"/>
    <w:rsid w:val="006424D2"/>
    <w:rsid w:val="0064635F"/>
    <w:rsid w:val="0065224C"/>
    <w:rsid w:val="006522E4"/>
    <w:rsid w:val="00653CE6"/>
    <w:rsid w:val="00654C79"/>
    <w:rsid w:val="00656FA7"/>
    <w:rsid w:val="00663E74"/>
    <w:rsid w:val="00665CB5"/>
    <w:rsid w:val="00670324"/>
    <w:rsid w:val="006810E3"/>
    <w:rsid w:val="006848BA"/>
    <w:rsid w:val="0069777C"/>
    <w:rsid w:val="006A016A"/>
    <w:rsid w:val="006C09CE"/>
    <w:rsid w:val="006C424B"/>
    <w:rsid w:val="006C5D70"/>
    <w:rsid w:val="006C5FC6"/>
    <w:rsid w:val="006D3A67"/>
    <w:rsid w:val="006D4291"/>
    <w:rsid w:val="006D70D4"/>
    <w:rsid w:val="006D7E71"/>
    <w:rsid w:val="006F3015"/>
    <w:rsid w:val="006F5EEA"/>
    <w:rsid w:val="006F7908"/>
    <w:rsid w:val="006F7EF6"/>
    <w:rsid w:val="007141D5"/>
    <w:rsid w:val="007173AD"/>
    <w:rsid w:val="00722053"/>
    <w:rsid w:val="007362B1"/>
    <w:rsid w:val="007369CE"/>
    <w:rsid w:val="007378AA"/>
    <w:rsid w:val="007413D9"/>
    <w:rsid w:val="00742252"/>
    <w:rsid w:val="0074518C"/>
    <w:rsid w:val="0075115F"/>
    <w:rsid w:val="00754391"/>
    <w:rsid w:val="0076250D"/>
    <w:rsid w:val="00771D41"/>
    <w:rsid w:val="007761A1"/>
    <w:rsid w:val="0078605E"/>
    <w:rsid w:val="007862A3"/>
    <w:rsid w:val="00786F27"/>
    <w:rsid w:val="007A1D19"/>
    <w:rsid w:val="007A1D5B"/>
    <w:rsid w:val="007A67E3"/>
    <w:rsid w:val="007A7F58"/>
    <w:rsid w:val="007B0522"/>
    <w:rsid w:val="007B08A2"/>
    <w:rsid w:val="007C3266"/>
    <w:rsid w:val="007C38EB"/>
    <w:rsid w:val="007C3F76"/>
    <w:rsid w:val="007C42DF"/>
    <w:rsid w:val="007D18F7"/>
    <w:rsid w:val="007D329C"/>
    <w:rsid w:val="007D4E51"/>
    <w:rsid w:val="007E0C85"/>
    <w:rsid w:val="007E1219"/>
    <w:rsid w:val="007E2457"/>
    <w:rsid w:val="007E25ED"/>
    <w:rsid w:val="007E2799"/>
    <w:rsid w:val="007E59E0"/>
    <w:rsid w:val="007F5B9E"/>
    <w:rsid w:val="0080325D"/>
    <w:rsid w:val="00805DED"/>
    <w:rsid w:val="00815C78"/>
    <w:rsid w:val="00823970"/>
    <w:rsid w:val="00826D58"/>
    <w:rsid w:val="00830A80"/>
    <w:rsid w:val="00832A25"/>
    <w:rsid w:val="00836915"/>
    <w:rsid w:val="00837D43"/>
    <w:rsid w:val="00843A3A"/>
    <w:rsid w:val="008530FC"/>
    <w:rsid w:val="008534B2"/>
    <w:rsid w:val="00854F47"/>
    <w:rsid w:val="008605AE"/>
    <w:rsid w:val="008646F0"/>
    <w:rsid w:val="00867A93"/>
    <w:rsid w:val="00870E63"/>
    <w:rsid w:val="0087798F"/>
    <w:rsid w:val="00877F46"/>
    <w:rsid w:val="00886D85"/>
    <w:rsid w:val="00892AEF"/>
    <w:rsid w:val="008A199D"/>
    <w:rsid w:val="008B2DE5"/>
    <w:rsid w:val="008B6EE4"/>
    <w:rsid w:val="008B75EF"/>
    <w:rsid w:val="008C391A"/>
    <w:rsid w:val="008D259A"/>
    <w:rsid w:val="008D2D29"/>
    <w:rsid w:val="008D7075"/>
    <w:rsid w:val="008E0503"/>
    <w:rsid w:val="008E7677"/>
    <w:rsid w:val="008F3CD1"/>
    <w:rsid w:val="008F4349"/>
    <w:rsid w:val="008F555C"/>
    <w:rsid w:val="008F7374"/>
    <w:rsid w:val="0090323A"/>
    <w:rsid w:val="009049A5"/>
    <w:rsid w:val="009124F0"/>
    <w:rsid w:val="009150E7"/>
    <w:rsid w:val="00922DFB"/>
    <w:rsid w:val="0092358C"/>
    <w:rsid w:val="00923E78"/>
    <w:rsid w:val="00932B78"/>
    <w:rsid w:val="009368EB"/>
    <w:rsid w:val="00942951"/>
    <w:rsid w:val="0094322A"/>
    <w:rsid w:val="009446CE"/>
    <w:rsid w:val="00946E59"/>
    <w:rsid w:val="00952C5F"/>
    <w:rsid w:val="0095617E"/>
    <w:rsid w:val="00957595"/>
    <w:rsid w:val="009610D9"/>
    <w:rsid w:val="00964D0D"/>
    <w:rsid w:val="00971929"/>
    <w:rsid w:val="00972644"/>
    <w:rsid w:val="0098078E"/>
    <w:rsid w:val="009B448E"/>
    <w:rsid w:val="009C6979"/>
    <w:rsid w:val="009D0839"/>
    <w:rsid w:val="009D4211"/>
    <w:rsid w:val="009E0885"/>
    <w:rsid w:val="009E1446"/>
    <w:rsid w:val="009E4341"/>
    <w:rsid w:val="009F4C75"/>
    <w:rsid w:val="009F6A70"/>
    <w:rsid w:val="00A01964"/>
    <w:rsid w:val="00A02D18"/>
    <w:rsid w:val="00A04E25"/>
    <w:rsid w:val="00A05E98"/>
    <w:rsid w:val="00A06282"/>
    <w:rsid w:val="00A070AB"/>
    <w:rsid w:val="00A155D3"/>
    <w:rsid w:val="00A17687"/>
    <w:rsid w:val="00A204F4"/>
    <w:rsid w:val="00A25856"/>
    <w:rsid w:val="00A279ED"/>
    <w:rsid w:val="00A41238"/>
    <w:rsid w:val="00A41686"/>
    <w:rsid w:val="00A42B68"/>
    <w:rsid w:val="00A55B1D"/>
    <w:rsid w:val="00A62E12"/>
    <w:rsid w:val="00A63A5A"/>
    <w:rsid w:val="00A70A3B"/>
    <w:rsid w:val="00A75F21"/>
    <w:rsid w:val="00A824FE"/>
    <w:rsid w:val="00A828C1"/>
    <w:rsid w:val="00A849DE"/>
    <w:rsid w:val="00A85883"/>
    <w:rsid w:val="00A918EE"/>
    <w:rsid w:val="00A978BA"/>
    <w:rsid w:val="00AA08E4"/>
    <w:rsid w:val="00AA5F00"/>
    <w:rsid w:val="00AB1096"/>
    <w:rsid w:val="00AE4FF7"/>
    <w:rsid w:val="00AE6654"/>
    <w:rsid w:val="00AF0099"/>
    <w:rsid w:val="00AF1CC3"/>
    <w:rsid w:val="00AF1D5B"/>
    <w:rsid w:val="00AF598A"/>
    <w:rsid w:val="00B0142C"/>
    <w:rsid w:val="00B05F4E"/>
    <w:rsid w:val="00B12336"/>
    <w:rsid w:val="00B16B87"/>
    <w:rsid w:val="00B434AC"/>
    <w:rsid w:val="00B440BE"/>
    <w:rsid w:val="00B47559"/>
    <w:rsid w:val="00B61B28"/>
    <w:rsid w:val="00B64A37"/>
    <w:rsid w:val="00B66C69"/>
    <w:rsid w:val="00B70094"/>
    <w:rsid w:val="00B80F6D"/>
    <w:rsid w:val="00B83B76"/>
    <w:rsid w:val="00B9281A"/>
    <w:rsid w:val="00BA2BEB"/>
    <w:rsid w:val="00BA301B"/>
    <w:rsid w:val="00BA4874"/>
    <w:rsid w:val="00BB1D7F"/>
    <w:rsid w:val="00BB2597"/>
    <w:rsid w:val="00BB3509"/>
    <w:rsid w:val="00BB59FE"/>
    <w:rsid w:val="00BC68C2"/>
    <w:rsid w:val="00BD1D07"/>
    <w:rsid w:val="00BE03DA"/>
    <w:rsid w:val="00BF0BD0"/>
    <w:rsid w:val="00BF2463"/>
    <w:rsid w:val="00C05DB0"/>
    <w:rsid w:val="00C1555A"/>
    <w:rsid w:val="00C15584"/>
    <w:rsid w:val="00C218A4"/>
    <w:rsid w:val="00C276C0"/>
    <w:rsid w:val="00C34E8E"/>
    <w:rsid w:val="00C40A3D"/>
    <w:rsid w:val="00C45AB0"/>
    <w:rsid w:val="00C6799D"/>
    <w:rsid w:val="00C73B4D"/>
    <w:rsid w:val="00C73DD0"/>
    <w:rsid w:val="00C74E07"/>
    <w:rsid w:val="00C81D5E"/>
    <w:rsid w:val="00C81EBD"/>
    <w:rsid w:val="00C82CA4"/>
    <w:rsid w:val="00C87BC9"/>
    <w:rsid w:val="00CA1DA1"/>
    <w:rsid w:val="00CA4B7C"/>
    <w:rsid w:val="00CB5FC6"/>
    <w:rsid w:val="00CC511F"/>
    <w:rsid w:val="00CC7508"/>
    <w:rsid w:val="00CD6577"/>
    <w:rsid w:val="00CD65BC"/>
    <w:rsid w:val="00CE11D4"/>
    <w:rsid w:val="00CE3911"/>
    <w:rsid w:val="00CE3BE1"/>
    <w:rsid w:val="00CE5C58"/>
    <w:rsid w:val="00CF52B2"/>
    <w:rsid w:val="00D019FC"/>
    <w:rsid w:val="00D01F7A"/>
    <w:rsid w:val="00D059AF"/>
    <w:rsid w:val="00D10707"/>
    <w:rsid w:val="00D10F55"/>
    <w:rsid w:val="00D13B5F"/>
    <w:rsid w:val="00D17490"/>
    <w:rsid w:val="00D26437"/>
    <w:rsid w:val="00D31217"/>
    <w:rsid w:val="00D3156D"/>
    <w:rsid w:val="00D357D0"/>
    <w:rsid w:val="00D3665E"/>
    <w:rsid w:val="00D4001E"/>
    <w:rsid w:val="00D45CA4"/>
    <w:rsid w:val="00D466A5"/>
    <w:rsid w:val="00D519AA"/>
    <w:rsid w:val="00D559B2"/>
    <w:rsid w:val="00D610B9"/>
    <w:rsid w:val="00D61687"/>
    <w:rsid w:val="00D6397F"/>
    <w:rsid w:val="00D63FC1"/>
    <w:rsid w:val="00D647F2"/>
    <w:rsid w:val="00D70432"/>
    <w:rsid w:val="00D763E5"/>
    <w:rsid w:val="00D84A06"/>
    <w:rsid w:val="00D87972"/>
    <w:rsid w:val="00D87C75"/>
    <w:rsid w:val="00D93865"/>
    <w:rsid w:val="00DA0709"/>
    <w:rsid w:val="00DA14E2"/>
    <w:rsid w:val="00DA245B"/>
    <w:rsid w:val="00DA5801"/>
    <w:rsid w:val="00DB3ACF"/>
    <w:rsid w:val="00DB691F"/>
    <w:rsid w:val="00DD0D58"/>
    <w:rsid w:val="00DD24D9"/>
    <w:rsid w:val="00DD44FE"/>
    <w:rsid w:val="00DD6146"/>
    <w:rsid w:val="00DD7E51"/>
    <w:rsid w:val="00DE2DD3"/>
    <w:rsid w:val="00DE3383"/>
    <w:rsid w:val="00DE741D"/>
    <w:rsid w:val="00DE7DE7"/>
    <w:rsid w:val="00DF00D1"/>
    <w:rsid w:val="00DF62B9"/>
    <w:rsid w:val="00E06492"/>
    <w:rsid w:val="00E10A9C"/>
    <w:rsid w:val="00E14696"/>
    <w:rsid w:val="00E15FE9"/>
    <w:rsid w:val="00E27169"/>
    <w:rsid w:val="00E42C87"/>
    <w:rsid w:val="00E5628E"/>
    <w:rsid w:val="00E63E0A"/>
    <w:rsid w:val="00E66AE1"/>
    <w:rsid w:val="00E71DAF"/>
    <w:rsid w:val="00E74ECF"/>
    <w:rsid w:val="00E75B75"/>
    <w:rsid w:val="00E77F16"/>
    <w:rsid w:val="00E80B2D"/>
    <w:rsid w:val="00E80EAF"/>
    <w:rsid w:val="00E84AB8"/>
    <w:rsid w:val="00E8557A"/>
    <w:rsid w:val="00E92A1A"/>
    <w:rsid w:val="00E94C36"/>
    <w:rsid w:val="00EB4F56"/>
    <w:rsid w:val="00EB5407"/>
    <w:rsid w:val="00EC665C"/>
    <w:rsid w:val="00ED039B"/>
    <w:rsid w:val="00EE0C99"/>
    <w:rsid w:val="00EE4AB0"/>
    <w:rsid w:val="00EF4D49"/>
    <w:rsid w:val="00EF7873"/>
    <w:rsid w:val="00F021CD"/>
    <w:rsid w:val="00F022F5"/>
    <w:rsid w:val="00F0376F"/>
    <w:rsid w:val="00F0550E"/>
    <w:rsid w:val="00F117DF"/>
    <w:rsid w:val="00F159F1"/>
    <w:rsid w:val="00F17C7A"/>
    <w:rsid w:val="00F22474"/>
    <w:rsid w:val="00F263F1"/>
    <w:rsid w:val="00F30E3E"/>
    <w:rsid w:val="00F323B6"/>
    <w:rsid w:val="00F47F15"/>
    <w:rsid w:val="00F52961"/>
    <w:rsid w:val="00F52D25"/>
    <w:rsid w:val="00F5485A"/>
    <w:rsid w:val="00F552EC"/>
    <w:rsid w:val="00F56774"/>
    <w:rsid w:val="00F57AA3"/>
    <w:rsid w:val="00F66201"/>
    <w:rsid w:val="00F67D15"/>
    <w:rsid w:val="00F75F0D"/>
    <w:rsid w:val="00F76951"/>
    <w:rsid w:val="00F85CEE"/>
    <w:rsid w:val="00F91592"/>
    <w:rsid w:val="00F933AD"/>
    <w:rsid w:val="00F959EB"/>
    <w:rsid w:val="00FA02E7"/>
    <w:rsid w:val="00FA514D"/>
    <w:rsid w:val="00FA645A"/>
    <w:rsid w:val="00FB15DD"/>
    <w:rsid w:val="00FB5E89"/>
    <w:rsid w:val="00FB6524"/>
    <w:rsid w:val="00FB7C6A"/>
    <w:rsid w:val="00FC401B"/>
    <w:rsid w:val="00FC57BC"/>
    <w:rsid w:val="00FC6713"/>
    <w:rsid w:val="00FD3939"/>
    <w:rsid w:val="00FD66FE"/>
    <w:rsid w:val="00FD77EE"/>
    <w:rsid w:val="00FF1D77"/>
    <w:rsid w:val="00FF265A"/>
    <w:rsid w:val="00FF600E"/>
    <w:rsid w:val="00FF6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5AAEF"/>
  <w15:chartTrackingRefBased/>
  <w15:docId w15:val="{B17C7239-9D7F-4250-961F-FD54DCF31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2951"/>
    <w:pPr>
      <w:ind w:left="720"/>
      <w:contextualSpacing/>
    </w:pPr>
  </w:style>
  <w:style w:type="character" w:styleId="Hyperlink">
    <w:name w:val="Hyperlink"/>
    <w:basedOn w:val="DefaultParagraphFont"/>
    <w:uiPriority w:val="99"/>
    <w:unhideWhenUsed/>
    <w:rsid w:val="00D13B5F"/>
    <w:rPr>
      <w:color w:val="0563C1" w:themeColor="hyperlink"/>
      <w:u w:val="single"/>
    </w:rPr>
  </w:style>
  <w:style w:type="character" w:styleId="UnresolvedMention">
    <w:name w:val="Unresolved Mention"/>
    <w:basedOn w:val="DefaultParagraphFont"/>
    <w:uiPriority w:val="99"/>
    <w:semiHidden/>
    <w:unhideWhenUsed/>
    <w:rsid w:val="00D13B5F"/>
    <w:rPr>
      <w:color w:val="605E5C"/>
      <w:shd w:val="clear" w:color="auto" w:fill="E1DFDD"/>
    </w:rPr>
  </w:style>
  <w:style w:type="paragraph" w:styleId="Header">
    <w:name w:val="header"/>
    <w:basedOn w:val="Normal"/>
    <w:link w:val="HeaderChar"/>
    <w:uiPriority w:val="99"/>
    <w:unhideWhenUsed/>
    <w:rsid w:val="008C3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391A"/>
  </w:style>
  <w:style w:type="paragraph" w:styleId="Footer">
    <w:name w:val="footer"/>
    <w:basedOn w:val="Normal"/>
    <w:link w:val="FooterChar"/>
    <w:uiPriority w:val="99"/>
    <w:unhideWhenUsed/>
    <w:rsid w:val="008C39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391A"/>
  </w:style>
  <w:style w:type="character" w:styleId="FollowedHyperlink">
    <w:name w:val="FollowedHyperlink"/>
    <w:basedOn w:val="DefaultParagraphFont"/>
    <w:uiPriority w:val="99"/>
    <w:semiHidden/>
    <w:unhideWhenUsed/>
    <w:rsid w:val="007C32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7982">
      <w:bodyDiv w:val="1"/>
      <w:marLeft w:val="0"/>
      <w:marRight w:val="0"/>
      <w:marTop w:val="0"/>
      <w:marBottom w:val="0"/>
      <w:divBdr>
        <w:top w:val="none" w:sz="0" w:space="0" w:color="auto"/>
        <w:left w:val="none" w:sz="0" w:space="0" w:color="auto"/>
        <w:bottom w:val="none" w:sz="0" w:space="0" w:color="auto"/>
        <w:right w:val="none" w:sz="0" w:space="0" w:color="auto"/>
      </w:divBdr>
    </w:div>
    <w:div w:id="99106664">
      <w:bodyDiv w:val="1"/>
      <w:marLeft w:val="0"/>
      <w:marRight w:val="0"/>
      <w:marTop w:val="0"/>
      <w:marBottom w:val="0"/>
      <w:divBdr>
        <w:top w:val="none" w:sz="0" w:space="0" w:color="auto"/>
        <w:left w:val="none" w:sz="0" w:space="0" w:color="auto"/>
        <w:bottom w:val="none" w:sz="0" w:space="0" w:color="auto"/>
        <w:right w:val="none" w:sz="0" w:space="0" w:color="auto"/>
      </w:divBdr>
    </w:div>
    <w:div w:id="693847789">
      <w:bodyDiv w:val="1"/>
      <w:marLeft w:val="0"/>
      <w:marRight w:val="0"/>
      <w:marTop w:val="0"/>
      <w:marBottom w:val="0"/>
      <w:divBdr>
        <w:top w:val="none" w:sz="0" w:space="0" w:color="auto"/>
        <w:left w:val="none" w:sz="0" w:space="0" w:color="auto"/>
        <w:bottom w:val="none" w:sz="0" w:space="0" w:color="auto"/>
        <w:right w:val="none" w:sz="0" w:space="0" w:color="auto"/>
      </w:divBdr>
    </w:div>
    <w:div w:id="880484497">
      <w:bodyDiv w:val="1"/>
      <w:marLeft w:val="0"/>
      <w:marRight w:val="0"/>
      <w:marTop w:val="0"/>
      <w:marBottom w:val="0"/>
      <w:divBdr>
        <w:top w:val="none" w:sz="0" w:space="0" w:color="auto"/>
        <w:left w:val="none" w:sz="0" w:space="0" w:color="auto"/>
        <w:bottom w:val="none" w:sz="0" w:space="0" w:color="auto"/>
        <w:right w:val="none" w:sz="0" w:space="0" w:color="auto"/>
      </w:divBdr>
    </w:div>
    <w:div w:id="1204443401">
      <w:bodyDiv w:val="1"/>
      <w:marLeft w:val="0"/>
      <w:marRight w:val="0"/>
      <w:marTop w:val="0"/>
      <w:marBottom w:val="0"/>
      <w:divBdr>
        <w:top w:val="none" w:sz="0" w:space="0" w:color="auto"/>
        <w:left w:val="none" w:sz="0" w:space="0" w:color="auto"/>
        <w:bottom w:val="none" w:sz="0" w:space="0" w:color="auto"/>
        <w:right w:val="none" w:sz="0" w:space="0" w:color="auto"/>
      </w:divBdr>
    </w:div>
    <w:div w:id="172513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4431</TotalTime>
  <Pages>12</Pages>
  <Words>3349</Words>
  <Characters>19091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Connelly</dc:creator>
  <cp:keywords/>
  <dc:description/>
  <cp:lastModifiedBy>Sean Connelly</cp:lastModifiedBy>
  <cp:revision>599</cp:revision>
  <dcterms:created xsi:type="dcterms:W3CDTF">2019-01-25T00:14:00Z</dcterms:created>
  <dcterms:modified xsi:type="dcterms:W3CDTF">2020-02-24T17:50:00Z</dcterms:modified>
</cp:coreProperties>
</file>